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96" w:rsidRDefault="00977696" w:rsidP="00977696">
      <w:pPr>
        <w:jc w:val="center"/>
        <w:rPr>
          <w:b/>
        </w:rPr>
      </w:pPr>
      <w:r>
        <w:rPr>
          <w:b/>
        </w:rPr>
        <w:t xml:space="preserve">REGULAMIN </w:t>
      </w:r>
      <w:r w:rsidR="00C032BA">
        <w:rPr>
          <w:b/>
        </w:rPr>
        <w:t xml:space="preserve">MIĘDZYNARODOWEGO </w:t>
      </w:r>
      <w:r>
        <w:rPr>
          <w:b/>
        </w:rPr>
        <w:t>KONKURSU IKONOGRAFICZNEGO</w:t>
      </w:r>
    </w:p>
    <w:p w:rsidR="00977696" w:rsidRDefault="00977696" w:rsidP="00977696">
      <w:pPr>
        <w:jc w:val="center"/>
        <w:rPr>
          <w:b/>
          <w:color w:val="FF0000"/>
        </w:rPr>
      </w:pPr>
      <w:r>
        <w:rPr>
          <w:b/>
          <w:color w:val="FF0000"/>
        </w:rPr>
        <w:t>NOWA EPIFANIA PIĘKNA</w:t>
      </w:r>
    </w:p>
    <w:p w:rsidR="00977696" w:rsidRPr="00977696" w:rsidRDefault="00B10EE0" w:rsidP="00977696">
      <w:pPr>
        <w:jc w:val="center"/>
        <w:rPr>
          <w:b/>
          <w:color w:val="FF0000"/>
        </w:rPr>
      </w:pPr>
      <w:r>
        <w:t>§1</w:t>
      </w:r>
    </w:p>
    <w:p w:rsidR="00977696" w:rsidRDefault="00977696" w:rsidP="00B10EE0">
      <w:pPr>
        <w:jc w:val="center"/>
      </w:pPr>
      <w:r>
        <w:t>Postanowienia ogólne</w:t>
      </w:r>
    </w:p>
    <w:p w:rsidR="00977696" w:rsidRDefault="00977696" w:rsidP="00B10EE0">
      <w:pPr>
        <w:pStyle w:val="Akapitzlist"/>
        <w:numPr>
          <w:ilvl w:val="0"/>
          <w:numId w:val="1"/>
        </w:numPr>
        <w:jc w:val="both"/>
      </w:pPr>
      <w:r>
        <w:t xml:space="preserve">Organizatorem konkursu ikonograficznego „Nowa Epifania Piękna” jest Muzeum Podlaskie w Białymstoku.   </w:t>
      </w:r>
    </w:p>
    <w:p w:rsidR="00977696" w:rsidRDefault="00977696" w:rsidP="00B10EE0">
      <w:pPr>
        <w:pStyle w:val="Akapitzlist"/>
        <w:numPr>
          <w:ilvl w:val="0"/>
          <w:numId w:val="1"/>
        </w:numPr>
        <w:jc w:val="both"/>
      </w:pPr>
      <w:r>
        <w:t xml:space="preserve">Celem konkursu jest tworzenie kolekcji ikon współczesnych.   </w:t>
      </w:r>
    </w:p>
    <w:p w:rsidR="00977696" w:rsidRDefault="00977696" w:rsidP="00B10EE0">
      <w:pPr>
        <w:pStyle w:val="Akapitzlist"/>
        <w:numPr>
          <w:ilvl w:val="0"/>
          <w:numId w:val="1"/>
        </w:numPr>
        <w:jc w:val="both"/>
      </w:pPr>
      <w:r>
        <w:t xml:space="preserve">Pod używanym w tekście niniejszego Regulaminu wyrażeniem „Konkurs” należy rozumieć Konkurs „Nowa Epifania Piękna”. </w:t>
      </w:r>
    </w:p>
    <w:p w:rsidR="00977696" w:rsidRDefault="00B10EE0" w:rsidP="00B10EE0">
      <w:pPr>
        <w:jc w:val="center"/>
      </w:pPr>
      <w:r>
        <w:t>§2</w:t>
      </w:r>
    </w:p>
    <w:p w:rsidR="00977696" w:rsidRDefault="00977696" w:rsidP="00977696">
      <w:pPr>
        <w:jc w:val="center"/>
      </w:pPr>
      <w:r>
        <w:t>Warunki uczestnictwa w konkursie</w:t>
      </w:r>
    </w:p>
    <w:p w:rsidR="00B10EE0" w:rsidRDefault="00977696" w:rsidP="00B10EE0">
      <w:pPr>
        <w:pStyle w:val="Akapitzlist"/>
        <w:numPr>
          <w:ilvl w:val="0"/>
          <w:numId w:val="2"/>
        </w:numPr>
        <w:jc w:val="both"/>
      </w:pPr>
      <w:r>
        <w:t xml:space="preserve">W konkursie mogą brać udział </w:t>
      </w:r>
      <w:proofErr w:type="spellStart"/>
      <w:r>
        <w:t>ikonografowie</w:t>
      </w:r>
      <w:proofErr w:type="spellEnd"/>
      <w:r>
        <w:t>, artyści profesjonalni i nieprofesjonalni z kraju i z zagranicy</w:t>
      </w:r>
      <w:r w:rsidR="000838EA">
        <w:t>. O</w:t>
      </w:r>
      <w:r>
        <w:t>soby pełnoletnie</w:t>
      </w:r>
      <w:r w:rsidR="005E0069">
        <w:t xml:space="preserve"> posiadające pełną zdolność do czynności prawnych.</w:t>
      </w:r>
      <w:r>
        <w:t xml:space="preserve"> </w:t>
      </w:r>
    </w:p>
    <w:p w:rsidR="00B10EE0" w:rsidRDefault="00B10EE0" w:rsidP="00B10EE0">
      <w:pPr>
        <w:pStyle w:val="Akapitzlist"/>
        <w:numPr>
          <w:ilvl w:val="0"/>
          <w:numId w:val="2"/>
        </w:numPr>
        <w:jc w:val="both"/>
      </w:pPr>
      <w:r>
        <w:t xml:space="preserve">Udział w konkursie jest bezpłatny i całkowicie dobrowolny. </w:t>
      </w:r>
    </w:p>
    <w:p w:rsidR="00B10EE0" w:rsidRDefault="00B10EE0" w:rsidP="00B10EE0">
      <w:pPr>
        <w:pStyle w:val="Akapitzlist"/>
        <w:numPr>
          <w:ilvl w:val="0"/>
          <w:numId w:val="2"/>
        </w:numPr>
        <w:jc w:val="both"/>
      </w:pPr>
      <w:r>
        <w:t>Uczestnictwo w konkursie następuje na podstawie nadesłanego zgłoszenia</w:t>
      </w:r>
      <w:r w:rsidR="000838EA">
        <w:t xml:space="preserve"> na adres: muzeum.ikon@muzeum.bialystok.pl</w:t>
      </w:r>
      <w:r>
        <w:t>, które zawierać powinno: tytuł pracy, określenie techniki wykonania, podanie wymiarów, maksymalnie 2 zdjęcia, krótką informację o Autorze oraz zgodę na</w:t>
      </w:r>
      <w:r w:rsidR="000838EA">
        <w:t xml:space="preserve"> przetwarzanie danych osobowych </w:t>
      </w:r>
      <w:r>
        <w:t xml:space="preserve">i publikację zdjęć.  </w:t>
      </w:r>
    </w:p>
    <w:p w:rsidR="00794CBD" w:rsidRPr="005E0069" w:rsidRDefault="00794CBD" w:rsidP="00B10EE0">
      <w:pPr>
        <w:pStyle w:val="Akapitzlist"/>
        <w:numPr>
          <w:ilvl w:val="0"/>
          <w:numId w:val="2"/>
        </w:numPr>
        <w:jc w:val="both"/>
      </w:pPr>
      <w:r w:rsidRPr="005E0069">
        <w:t>Konkurs jest dwuetapowy.</w:t>
      </w:r>
      <w:r w:rsidR="005E0069">
        <w:t xml:space="preserve"> W</w:t>
      </w:r>
      <w:r w:rsidR="005E0069" w:rsidRPr="005E0069">
        <w:t xml:space="preserve"> </w:t>
      </w:r>
      <w:r w:rsidR="005E0069">
        <w:t xml:space="preserve">pierwszym etapie komisja wewnętrzna dokonuje wyboru wybór prac do drugiej części Konkursu, na podstawie nadesłanych zgłoszeń. W drugim Jury Konkursu ocenia oryginały prac i wyłania laureatów.     </w:t>
      </w:r>
    </w:p>
    <w:p w:rsidR="00B10EE0" w:rsidRDefault="00B10EE0" w:rsidP="00B10EE0">
      <w:pPr>
        <w:pStyle w:val="Akapitzlist"/>
        <w:jc w:val="center"/>
      </w:pPr>
    </w:p>
    <w:p w:rsidR="00B10EE0" w:rsidRDefault="00B10EE0" w:rsidP="00B10EE0">
      <w:pPr>
        <w:pStyle w:val="Akapitzlist"/>
        <w:jc w:val="center"/>
      </w:pPr>
      <w:r>
        <w:t>§3</w:t>
      </w:r>
    </w:p>
    <w:p w:rsidR="00B10EE0" w:rsidRDefault="00B10EE0" w:rsidP="00B10EE0">
      <w:pPr>
        <w:ind w:left="360"/>
        <w:jc w:val="center"/>
      </w:pPr>
      <w:r>
        <w:t>Warunki jakie powinna spełni</w:t>
      </w:r>
      <w:r w:rsidR="006842A6">
        <w:t>ać</w:t>
      </w:r>
      <w:r>
        <w:t xml:space="preserve"> praca konkursowa </w:t>
      </w:r>
    </w:p>
    <w:p w:rsidR="000838EA" w:rsidRDefault="00B10EE0" w:rsidP="000838EA">
      <w:pPr>
        <w:pStyle w:val="Akapitzlist"/>
        <w:numPr>
          <w:ilvl w:val="0"/>
          <w:numId w:val="3"/>
        </w:numPr>
        <w:jc w:val="both"/>
      </w:pPr>
      <w:r>
        <w:t>Pr</w:t>
      </w:r>
      <w:r w:rsidR="000838EA">
        <w:t>aca konkursowa może być wykonana w dowolnej technice</w:t>
      </w:r>
      <w:r w:rsidR="00F87402">
        <w:t xml:space="preserve"> i rozmiarze, przy zachowaniu formy obrazu.</w:t>
      </w:r>
    </w:p>
    <w:p w:rsidR="00B10EE0" w:rsidRDefault="000838EA" w:rsidP="00F87402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B10EE0">
        <w:t xml:space="preserve">W konkursie będą rozpatrywane tylko i wyłącznie </w:t>
      </w:r>
      <w:r w:rsidR="00F87402">
        <w:t xml:space="preserve">te </w:t>
      </w:r>
      <w:r w:rsidR="00B10EE0">
        <w:t xml:space="preserve">prace, które zostały przesłane na podany wyżej adres e-mail w terminie </w:t>
      </w:r>
      <w:r w:rsidR="00F87402">
        <w:t xml:space="preserve">do </w:t>
      </w:r>
      <w:r w:rsidR="00B10EE0">
        <w:t>3</w:t>
      </w:r>
      <w:r w:rsidR="005E702B">
        <w:t xml:space="preserve">1 grudnia </w:t>
      </w:r>
      <w:r w:rsidR="00794CBD">
        <w:t>2017</w:t>
      </w:r>
      <w:r w:rsidR="00B10EE0">
        <w:t xml:space="preserve"> r. </w:t>
      </w:r>
    </w:p>
    <w:p w:rsidR="00F87402" w:rsidRDefault="00F87402" w:rsidP="00F87402">
      <w:pPr>
        <w:pStyle w:val="Akapitzlist"/>
        <w:numPr>
          <w:ilvl w:val="0"/>
          <w:numId w:val="3"/>
        </w:numPr>
        <w:jc w:val="both"/>
      </w:pPr>
      <w:r>
        <w:t xml:space="preserve">Nadesłane zgłoszenia zostaną zweryfikowane przez wewnętrzną </w:t>
      </w:r>
      <w:r w:rsidR="005E702B">
        <w:t>k</w:t>
      </w:r>
      <w:r w:rsidR="00794CBD">
        <w:t>omisję złożoną z trzech osób</w:t>
      </w:r>
      <w:r>
        <w:t xml:space="preserve"> </w:t>
      </w:r>
      <w:r w:rsidR="00794CBD">
        <w:t>powołaną</w:t>
      </w:r>
      <w:r>
        <w:t xml:space="preserve"> przez Dyrektora Muzeum Podlaskiego w Białymstoku</w:t>
      </w:r>
      <w:r w:rsidR="005E702B">
        <w:t>.</w:t>
      </w:r>
      <w:r>
        <w:t xml:space="preserve">  </w:t>
      </w:r>
    </w:p>
    <w:p w:rsidR="00F87402" w:rsidRDefault="00F87402" w:rsidP="00F87402">
      <w:pPr>
        <w:pStyle w:val="Akapitzlist"/>
        <w:numPr>
          <w:ilvl w:val="0"/>
          <w:numId w:val="3"/>
        </w:numPr>
        <w:jc w:val="both"/>
      </w:pPr>
      <w:r>
        <w:t xml:space="preserve">Prace zakwalifikowane przez wewnętrzną </w:t>
      </w:r>
      <w:r w:rsidR="005E702B">
        <w:t>k</w:t>
      </w:r>
      <w:r>
        <w:t>omisję do drugiego etapu Konkursu</w:t>
      </w:r>
      <w:r w:rsidR="005E702B">
        <w:t>, po powiadomieniu ich Autorów,</w:t>
      </w:r>
      <w:r>
        <w:t xml:space="preserve"> muszą być dostarczone do siedziby org</w:t>
      </w:r>
      <w:r w:rsidR="002444FB">
        <w:t>anizatora do 15 stycznia</w:t>
      </w:r>
      <w:r w:rsidR="00794CBD">
        <w:t xml:space="preserve"> 2018 r.</w:t>
      </w:r>
      <w:r>
        <w:t xml:space="preserve"> (liczy się </w:t>
      </w:r>
      <w:r w:rsidR="005E702B">
        <w:t xml:space="preserve">również </w:t>
      </w:r>
      <w:r>
        <w:t xml:space="preserve">data stempla pocztowego, bądź data nadania przesyłki).   </w:t>
      </w:r>
    </w:p>
    <w:p w:rsidR="00B10EE0" w:rsidRDefault="00B10EE0" w:rsidP="00F87402">
      <w:pPr>
        <w:pStyle w:val="Akapitzlist"/>
        <w:numPr>
          <w:ilvl w:val="0"/>
          <w:numId w:val="3"/>
        </w:numPr>
        <w:jc w:val="both"/>
      </w:pPr>
      <w:r>
        <w:t xml:space="preserve">Konkurs zostanie rozstrzygnięty do dnia </w:t>
      </w:r>
      <w:r w:rsidR="00F87402" w:rsidRPr="00770B88">
        <w:t>1</w:t>
      </w:r>
      <w:r w:rsidRPr="00770B88">
        <w:t xml:space="preserve">0 </w:t>
      </w:r>
      <w:r w:rsidR="00F87402" w:rsidRPr="00770B88">
        <w:t>lutego</w:t>
      </w:r>
      <w:r w:rsidR="00794CBD" w:rsidRPr="00770B88">
        <w:t xml:space="preserve"> 2018</w:t>
      </w:r>
      <w:r w:rsidR="00794CBD">
        <w:t xml:space="preserve"> r.</w:t>
      </w:r>
      <w:r w:rsidR="005E702B">
        <w:t xml:space="preserve"> na zasadzie anonimowości. C</w:t>
      </w:r>
      <w:r>
        <w:t xml:space="preserve">złonkom </w:t>
      </w:r>
      <w:r w:rsidR="005E702B">
        <w:t xml:space="preserve">Jury </w:t>
      </w:r>
      <w:r>
        <w:t xml:space="preserve">zostaną zaprezentowane </w:t>
      </w:r>
      <w:r w:rsidR="00F87402">
        <w:t xml:space="preserve">wyłącznie </w:t>
      </w:r>
      <w:r>
        <w:t xml:space="preserve">prace. Każdemu zgłoszeniu zostanie nadany numer porządkowy, a po ostatecznej decyzji </w:t>
      </w:r>
      <w:r w:rsidR="005E702B" w:rsidRPr="009A6644">
        <w:t>Jury</w:t>
      </w:r>
      <w:r>
        <w:t>, numer ten będzie rozkodowany i zostanie ujawnione nazwisko zwycięzc</w:t>
      </w:r>
      <w:r w:rsidR="00F87402">
        <w:t>ów</w:t>
      </w:r>
      <w:r>
        <w:t xml:space="preserve">. </w:t>
      </w:r>
    </w:p>
    <w:p w:rsidR="00B10EE0" w:rsidRDefault="00B10EE0" w:rsidP="00F87402">
      <w:pPr>
        <w:pStyle w:val="Akapitzlist"/>
        <w:numPr>
          <w:ilvl w:val="0"/>
          <w:numId w:val="3"/>
        </w:numPr>
        <w:jc w:val="both"/>
      </w:pPr>
      <w:r>
        <w:t xml:space="preserve">Po rozstrzygnięciu konkursu zostanie sporządzony protokół podpisany przez wszystkich członków </w:t>
      </w:r>
      <w:r w:rsidR="005E702B">
        <w:t>Jury</w:t>
      </w:r>
      <w:r>
        <w:t xml:space="preserve">. </w:t>
      </w:r>
    </w:p>
    <w:p w:rsidR="00570474" w:rsidRDefault="00CF357C" w:rsidP="00770B88">
      <w:pPr>
        <w:pStyle w:val="Akapitzlist"/>
        <w:numPr>
          <w:ilvl w:val="0"/>
          <w:numId w:val="3"/>
        </w:numPr>
        <w:jc w:val="both"/>
      </w:pPr>
      <w:r>
        <w:t>Prace które</w:t>
      </w:r>
      <w:r w:rsidR="00770B88">
        <w:t xml:space="preserve"> nie będą nagrodzone zostaną zwrócone właścicielom na wskazany adres na koszt Organizatora Konkursu. Prace wyróżnione zostaną zwrócone wła</w:t>
      </w:r>
      <w:r w:rsidR="00D52D9C">
        <w:t>ścicielom po 30 września 2018 r.</w:t>
      </w:r>
      <w:bookmarkStart w:id="0" w:name="_GoBack"/>
      <w:bookmarkEnd w:id="0"/>
    </w:p>
    <w:p w:rsidR="00570474" w:rsidRDefault="00570474" w:rsidP="000838EA">
      <w:pPr>
        <w:ind w:left="360"/>
        <w:jc w:val="center"/>
      </w:pPr>
    </w:p>
    <w:p w:rsidR="000838EA" w:rsidRDefault="00B10EE0" w:rsidP="000838EA">
      <w:pPr>
        <w:ind w:left="360"/>
        <w:jc w:val="center"/>
      </w:pPr>
      <w:r>
        <w:t>§ 4</w:t>
      </w:r>
    </w:p>
    <w:p w:rsidR="000838EA" w:rsidRDefault="000838EA" w:rsidP="000838EA">
      <w:pPr>
        <w:ind w:left="360"/>
        <w:jc w:val="center"/>
      </w:pPr>
      <w:r>
        <w:t xml:space="preserve"> </w:t>
      </w:r>
      <w:r w:rsidR="00B10EE0">
        <w:t>Kryteria oceny</w:t>
      </w:r>
    </w:p>
    <w:p w:rsidR="000838EA" w:rsidRDefault="00B10EE0" w:rsidP="00456F9F">
      <w:pPr>
        <w:ind w:left="360"/>
        <w:jc w:val="both"/>
      </w:pPr>
      <w:r>
        <w:t>1. Prace zostaną po</w:t>
      </w:r>
      <w:r w:rsidR="00456F9F">
        <w:t>ddane ocenie Jury</w:t>
      </w:r>
      <w:r>
        <w:t xml:space="preserve">, </w:t>
      </w:r>
      <w:r w:rsidR="00456F9F">
        <w:t>które składać</w:t>
      </w:r>
      <w:r>
        <w:t xml:space="preserve"> się </w:t>
      </w:r>
      <w:r w:rsidR="00456F9F">
        <w:t xml:space="preserve">będzie </w:t>
      </w:r>
      <w:r>
        <w:t xml:space="preserve">z </w:t>
      </w:r>
      <w:r w:rsidR="00456F9F">
        <w:t>trzech osób</w:t>
      </w:r>
      <w:r w:rsidR="00456F9F" w:rsidRPr="00456F9F">
        <w:t xml:space="preserve"> </w:t>
      </w:r>
      <w:r w:rsidR="00456F9F">
        <w:t xml:space="preserve">powołanym przez Dyrektora Muzeum </w:t>
      </w:r>
      <w:r w:rsidR="00794CBD">
        <w:t>Podlaskiego w Białymstoku.</w:t>
      </w:r>
      <w:r w:rsidR="00456F9F">
        <w:t xml:space="preserve"> </w:t>
      </w:r>
      <w:r w:rsidR="00794CBD">
        <w:t>J</w:t>
      </w:r>
      <w:r w:rsidR="00456F9F">
        <w:t>ednym z członków Jury jest zawsze p</w:t>
      </w:r>
      <w:r>
        <w:t xml:space="preserve">rzedstawiciel </w:t>
      </w:r>
      <w:r w:rsidR="00205AB7">
        <w:t>O</w:t>
      </w:r>
      <w:r w:rsidR="00794CBD">
        <w:t>rganizatora Konkursu, drugim osoba z teologicznym wykształceniem, zaś</w:t>
      </w:r>
      <w:r w:rsidR="00086270">
        <w:t xml:space="preserve"> trzecim profesjonalny</w:t>
      </w:r>
      <w:r w:rsidR="00794CBD">
        <w:t xml:space="preserve"> artysta plastyk</w:t>
      </w:r>
      <w:r w:rsidR="00086270">
        <w:t xml:space="preserve"> lub teoretyk sztuki</w:t>
      </w:r>
      <w:r w:rsidR="00794CBD">
        <w:t xml:space="preserve">. </w:t>
      </w:r>
    </w:p>
    <w:p w:rsidR="000838EA" w:rsidRDefault="00770B88" w:rsidP="00B10EE0">
      <w:pPr>
        <w:ind w:left="360"/>
        <w:jc w:val="both"/>
      </w:pPr>
      <w:r>
        <w:t>2</w:t>
      </w:r>
      <w:r w:rsidR="00B10EE0">
        <w:t>. Pr</w:t>
      </w:r>
      <w:r w:rsidR="00456F9F">
        <w:t>ace</w:t>
      </w:r>
      <w:r w:rsidR="00B10EE0">
        <w:t xml:space="preserve"> będ</w:t>
      </w:r>
      <w:r w:rsidR="00456F9F">
        <w:t>ą</w:t>
      </w:r>
      <w:r w:rsidR="00B10EE0">
        <w:t xml:space="preserve"> ocenian</w:t>
      </w:r>
      <w:r w:rsidR="00456F9F">
        <w:t>e</w:t>
      </w:r>
      <w:r w:rsidR="00B10EE0">
        <w:t xml:space="preserve"> pod względem</w:t>
      </w:r>
      <w:r w:rsidR="00456F9F">
        <w:t>: artystycznym, teologicznym i techniki wykonania.</w:t>
      </w:r>
      <w:r w:rsidR="00B10EE0">
        <w:t xml:space="preserve"> </w:t>
      </w:r>
    </w:p>
    <w:p w:rsidR="000838EA" w:rsidRDefault="00770B88" w:rsidP="00B10EE0">
      <w:pPr>
        <w:ind w:left="360"/>
        <w:jc w:val="both"/>
      </w:pPr>
      <w:r>
        <w:t>3</w:t>
      </w:r>
      <w:r w:rsidR="00B10EE0">
        <w:t>. P</w:t>
      </w:r>
      <w:r w:rsidR="00456F9F">
        <w:t>raca</w:t>
      </w:r>
      <w:r w:rsidR="00B10EE0">
        <w:t xml:space="preserve"> musi spełni</w:t>
      </w:r>
      <w:r w:rsidR="00794CBD">
        <w:t>ać wymogi określone w § 3 pkt 1, 2.</w:t>
      </w:r>
      <w:r w:rsidR="00B10EE0">
        <w:t xml:space="preserve"> </w:t>
      </w:r>
    </w:p>
    <w:p w:rsidR="00E341F4" w:rsidRDefault="00770B88" w:rsidP="00B10EE0">
      <w:pPr>
        <w:ind w:left="360"/>
        <w:jc w:val="both"/>
      </w:pPr>
      <w:r>
        <w:t>4</w:t>
      </w:r>
      <w:r w:rsidR="00456F9F">
        <w:t>. Jury d</w:t>
      </w:r>
      <w:r w:rsidR="00B10EE0">
        <w:t xml:space="preserve">okona wyboru </w:t>
      </w:r>
      <w:r w:rsidR="00456F9F">
        <w:t>trzech prac przyznając im I, II i III miejsce</w:t>
      </w:r>
      <w:r w:rsidR="00E341F4">
        <w:t xml:space="preserve">. </w:t>
      </w:r>
    </w:p>
    <w:p w:rsidR="000838EA" w:rsidRDefault="00770B88" w:rsidP="00B10EE0">
      <w:pPr>
        <w:ind w:left="360"/>
        <w:jc w:val="both"/>
      </w:pPr>
      <w:r>
        <w:t>5</w:t>
      </w:r>
      <w:r w:rsidR="00456F9F">
        <w:t>. Jury konkursu może przyznać również trzy wyróżnienia.</w:t>
      </w:r>
      <w:r w:rsidR="00B10EE0">
        <w:t xml:space="preserve"> </w:t>
      </w:r>
    </w:p>
    <w:p w:rsidR="000838EA" w:rsidRDefault="00770B88" w:rsidP="00B10EE0">
      <w:pPr>
        <w:ind w:left="360"/>
        <w:jc w:val="both"/>
      </w:pPr>
      <w:r>
        <w:t>6</w:t>
      </w:r>
      <w:r w:rsidR="00B10EE0">
        <w:t xml:space="preserve">. Decyzja </w:t>
      </w:r>
      <w:r w:rsidR="00456F9F">
        <w:t>Jury</w:t>
      </w:r>
      <w:r w:rsidR="00B10EE0">
        <w:t xml:space="preserve"> jest niepodważalna. </w:t>
      </w:r>
    </w:p>
    <w:p w:rsidR="000838EA" w:rsidRDefault="00770B88" w:rsidP="00B10EE0">
      <w:pPr>
        <w:ind w:left="360"/>
        <w:jc w:val="both"/>
      </w:pPr>
      <w:r>
        <w:t>7</w:t>
      </w:r>
      <w:r w:rsidR="00456F9F">
        <w:t>. Decyzje Jury</w:t>
      </w:r>
      <w:r w:rsidR="00B10EE0">
        <w:t xml:space="preserve"> </w:t>
      </w:r>
      <w:r w:rsidR="00456F9F">
        <w:t>są</w:t>
      </w:r>
      <w:r w:rsidR="00B10EE0">
        <w:t xml:space="preserve"> ostateczne i nie przysługuje od nich odwołanie. </w:t>
      </w:r>
    </w:p>
    <w:p w:rsidR="000838EA" w:rsidRDefault="00B10EE0" w:rsidP="000838EA">
      <w:pPr>
        <w:ind w:left="360"/>
        <w:jc w:val="center"/>
      </w:pPr>
      <w:r>
        <w:t xml:space="preserve">§ 5 </w:t>
      </w:r>
    </w:p>
    <w:p w:rsidR="000838EA" w:rsidRDefault="000838EA" w:rsidP="000838EA">
      <w:pPr>
        <w:ind w:left="360"/>
        <w:jc w:val="center"/>
      </w:pPr>
      <w:r>
        <w:t>Warunki ogólne</w:t>
      </w:r>
    </w:p>
    <w:p w:rsidR="000838EA" w:rsidRDefault="00B10EE0" w:rsidP="00B10EE0">
      <w:pPr>
        <w:ind w:left="360"/>
        <w:jc w:val="both"/>
      </w:pPr>
      <w:r>
        <w:t>1. Osoby nadsyłające swoje zgłoszenia w ramach konkursu tym samym wyrażają zgodę na przetwarzanie przez Organizatora swoich danych o</w:t>
      </w:r>
      <w:r w:rsidR="00205AB7">
        <w:t>sobowych wyłącznie na potrzeby K</w:t>
      </w:r>
      <w:r>
        <w:t xml:space="preserve">onkursu w zakresie koniecznym do prawidłowego przeprowadzenia konkursu (ustawa z dn. 29 sierpnia 1997 roku </w:t>
      </w:r>
      <w:r w:rsidR="00086270">
        <w:t>o ochronie danych osobowych</w:t>
      </w:r>
      <w:r w:rsidR="00086270">
        <w:t xml:space="preserve"> (</w:t>
      </w:r>
      <w:r>
        <w:t>Dz.U.</w:t>
      </w:r>
      <w:r w:rsidR="00086270">
        <w:t xml:space="preserve"> z 2016 r. </w:t>
      </w:r>
      <w:r>
        <w:t xml:space="preserve">poz. </w:t>
      </w:r>
      <w:r w:rsidR="00086270">
        <w:t>922</w:t>
      </w:r>
      <w:r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:rsidR="000838EA" w:rsidRDefault="00B10EE0" w:rsidP="00B10EE0">
      <w:pPr>
        <w:ind w:left="360"/>
        <w:jc w:val="both"/>
      </w:pPr>
      <w:r>
        <w:t>2. Zgłoszenie pracy do konkursu jest jednoznaczne z przyjęciem warunków niniejszego regulaminu i oświadczeniem, że prace zgłoszone na Kon</w:t>
      </w:r>
      <w:r w:rsidR="00086270">
        <w:t xml:space="preserve">kurs zostały wykonane osobiście i nie stanowią naruszenia </w:t>
      </w:r>
      <w:r>
        <w:t xml:space="preserve"> </w:t>
      </w:r>
    </w:p>
    <w:p w:rsidR="000838EA" w:rsidRDefault="00B10EE0" w:rsidP="00B10EE0">
      <w:pPr>
        <w:ind w:left="360"/>
        <w:jc w:val="both"/>
      </w:pPr>
      <w:r>
        <w:t>3. Przekazujący gwarantuje, że przy nadsyłaniu swojego zgłoszenia nie będzie naruszać praw</w:t>
      </w:r>
      <w:r w:rsidR="00CF357C">
        <w:t xml:space="preserve"> Organizatora lub osób trzecich</w:t>
      </w:r>
      <w:r>
        <w:t>, w szczególności własności intelektualnej</w:t>
      </w:r>
      <w:r w:rsidR="00CF357C">
        <w:t xml:space="preserve"> i praw autorskich.</w:t>
      </w:r>
      <w:r>
        <w:t xml:space="preserve"> W przypadku, gdy Organizator poinformuje Przekazującego o roszczeniach zgłaszanych wobec Organizatora w związku naruszeniem przez Przekazującego praw przysługujących osobom trzecim, Przekazujący podejmie niezbędne działania mające na celu zażegnanie sporu i poniesie w związku z tym wszelkie koszty. W szczególności, w przypadku wytoczenia w związku z tym przeciwko Organizatorowi powództwa z tytułu naruszenia praw, Przekazujący wstąpi do postępowania w charakterze strony pozwanej, a w razie braku takiej możliwości wystąpi z interwencją uboczną po stronie Organizatora.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 </w:t>
      </w:r>
    </w:p>
    <w:p w:rsidR="000838EA" w:rsidRDefault="00B10EE0" w:rsidP="000838EA">
      <w:pPr>
        <w:ind w:left="360"/>
        <w:jc w:val="center"/>
      </w:pPr>
      <w:r>
        <w:t>§ 6</w:t>
      </w:r>
    </w:p>
    <w:p w:rsidR="000838EA" w:rsidRDefault="00B10EE0" w:rsidP="000838EA">
      <w:pPr>
        <w:ind w:left="360"/>
        <w:jc w:val="center"/>
      </w:pPr>
      <w:r>
        <w:t>Nagroda</w:t>
      </w:r>
    </w:p>
    <w:p w:rsidR="00E341F4" w:rsidRDefault="00E341F4" w:rsidP="00E341F4">
      <w:pPr>
        <w:pStyle w:val="Akapitzlist"/>
        <w:numPr>
          <w:ilvl w:val="0"/>
          <w:numId w:val="4"/>
        </w:numPr>
        <w:jc w:val="both"/>
      </w:pPr>
      <w:r>
        <w:t>Organizator Konkursu na podstawie protokołu z posiedzenia Jury wręczy nagrody w wysokości:</w:t>
      </w:r>
    </w:p>
    <w:p w:rsidR="00E341F4" w:rsidRDefault="00E341F4" w:rsidP="00E341F4">
      <w:pPr>
        <w:ind w:left="708"/>
        <w:jc w:val="both"/>
      </w:pPr>
      <w:r>
        <w:lastRenderedPageBreak/>
        <w:t>– 4000 zł</w:t>
      </w:r>
      <w:r w:rsidRPr="00E341F4">
        <w:t xml:space="preserve"> </w:t>
      </w:r>
      <w:r>
        <w:t xml:space="preserve">brutto (cztery tysiące złotych) za I miejsce, </w:t>
      </w:r>
    </w:p>
    <w:p w:rsidR="00E341F4" w:rsidRDefault="00E341F4" w:rsidP="00E341F4">
      <w:pPr>
        <w:ind w:left="708"/>
        <w:jc w:val="both"/>
      </w:pPr>
      <w:r>
        <w:t>– 3000 zł</w:t>
      </w:r>
      <w:r w:rsidRPr="00E341F4">
        <w:t xml:space="preserve"> </w:t>
      </w:r>
      <w:r>
        <w:t xml:space="preserve">brutto (trzy tysiące złotych) za II miejsce, </w:t>
      </w:r>
    </w:p>
    <w:p w:rsidR="00E341F4" w:rsidRDefault="00E341F4" w:rsidP="00E341F4">
      <w:pPr>
        <w:ind w:left="708"/>
        <w:jc w:val="both"/>
      </w:pPr>
      <w:r>
        <w:t>– 2000 zł</w:t>
      </w:r>
      <w:r w:rsidRPr="00E341F4">
        <w:t xml:space="preserve"> </w:t>
      </w:r>
      <w:r>
        <w:t>brutto (dwa tysiące złotych)</w:t>
      </w:r>
      <w:r w:rsidRPr="00E341F4">
        <w:t xml:space="preserve"> </w:t>
      </w:r>
      <w:r>
        <w:t>za I</w:t>
      </w:r>
      <w:r w:rsidR="002444FB">
        <w:t>II</w:t>
      </w:r>
      <w:r>
        <w:t xml:space="preserve"> miejsce.</w:t>
      </w:r>
    </w:p>
    <w:p w:rsidR="008A1E19" w:rsidRDefault="00E341F4" w:rsidP="008A1E19">
      <w:pPr>
        <w:pStyle w:val="Akapitzlist"/>
        <w:jc w:val="both"/>
      </w:pPr>
      <w:r>
        <w:t>Sumy te p</w:t>
      </w:r>
      <w:r w:rsidR="00B10EE0">
        <w:t>omniejszon</w:t>
      </w:r>
      <w:r>
        <w:t>e</w:t>
      </w:r>
      <w:r w:rsidR="00B10EE0">
        <w:t xml:space="preserve"> o </w:t>
      </w:r>
      <w:r w:rsidR="00CF357C">
        <w:t xml:space="preserve">zaliczkę </w:t>
      </w:r>
      <w:r w:rsidR="009A6644">
        <w:t xml:space="preserve">na </w:t>
      </w:r>
      <w:r w:rsidR="00B10EE0">
        <w:t>podatek</w:t>
      </w:r>
      <w:r w:rsidR="00CF357C">
        <w:t xml:space="preserve"> dochodowy</w:t>
      </w:r>
      <w:r w:rsidR="00B10EE0">
        <w:t xml:space="preserve"> od wygranej zostan</w:t>
      </w:r>
      <w:r>
        <w:t>ą</w:t>
      </w:r>
      <w:r w:rsidR="00B10EE0">
        <w:t xml:space="preserve"> przekazana </w:t>
      </w:r>
      <w:r>
        <w:t>nagrodzonym gotówką na podstawie protokołu odbioru nagrody.</w:t>
      </w:r>
      <w:r w:rsidR="008A1E19">
        <w:t xml:space="preserve"> </w:t>
      </w:r>
    </w:p>
    <w:p w:rsidR="000838EA" w:rsidRDefault="00B10EE0" w:rsidP="000838EA">
      <w:pPr>
        <w:ind w:left="360"/>
        <w:jc w:val="center"/>
      </w:pPr>
      <w:r>
        <w:t>§ 7</w:t>
      </w:r>
    </w:p>
    <w:p w:rsidR="00B10EE0" w:rsidRDefault="00B10EE0" w:rsidP="000838EA">
      <w:pPr>
        <w:ind w:left="360"/>
        <w:jc w:val="center"/>
      </w:pPr>
      <w:r>
        <w:t xml:space="preserve">Prawo własności i prawo wykorzystania </w:t>
      </w:r>
      <w:r w:rsidR="002444FB">
        <w:t>nagrodzonych</w:t>
      </w:r>
      <w:r>
        <w:t xml:space="preserve"> pr</w:t>
      </w:r>
      <w:r w:rsidR="002444FB">
        <w:t>ac</w:t>
      </w:r>
    </w:p>
    <w:p w:rsidR="00B10EE0" w:rsidRDefault="002444FB" w:rsidP="00B10EE0">
      <w:pPr>
        <w:ind w:left="360"/>
        <w:jc w:val="both"/>
      </w:pPr>
      <w:r>
        <w:t>1. Nagrodzone</w:t>
      </w:r>
      <w:r w:rsidR="00E341F4">
        <w:t xml:space="preserve"> </w:t>
      </w:r>
      <w:r w:rsidR="00B10EE0">
        <w:t>pra</w:t>
      </w:r>
      <w:r w:rsidR="00E341F4">
        <w:t>ce</w:t>
      </w:r>
      <w:r w:rsidR="00B10EE0">
        <w:t xml:space="preserve"> stan</w:t>
      </w:r>
      <w:r w:rsidR="00E341F4">
        <w:t>ą</w:t>
      </w:r>
      <w:r w:rsidR="00B10EE0">
        <w:t xml:space="preserve"> się własnością Organizatora w zamian za wypłaconą nagrodę pieniężną. Jest to jednoznaczne, z przejęciem wszelkich praw autorskich do pr</w:t>
      </w:r>
      <w:r w:rsidR="00E341F4">
        <w:t>ac</w:t>
      </w:r>
      <w:r w:rsidR="00B10EE0">
        <w:t xml:space="preserve"> oraz możliwością wykorzystania go do własnych potrzeb bez możliwości jakiegokolwiek prawa do autorstwa ze strony </w:t>
      </w:r>
      <w:r>
        <w:t>Autora</w:t>
      </w:r>
      <w:r w:rsidR="00B10EE0">
        <w:t xml:space="preserve">. </w:t>
      </w:r>
    </w:p>
    <w:p w:rsidR="00B10EE0" w:rsidRDefault="00B10EE0" w:rsidP="00B10EE0">
      <w:pPr>
        <w:ind w:left="360"/>
        <w:jc w:val="both"/>
      </w:pPr>
      <w:r>
        <w:t>2. Autor</w:t>
      </w:r>
      <w:r w:rsidR="00E341F4">
        <w:t>zy</w:t>
      </w:r>
      <w:r>
        <w:t xml:space="preserve"> zwycięski</w:t>
      </w:r>
      <w:r w:rsidR="00E341F4">
        <w:t>ch</w:t>
      </w:r>
      <w:r>
        <w:t xml:space="preserve"> pr</w:t>
      </w:r>
      <w:r w:rsidR="00E341F4">
        <w:t>ac</w:t>
      </w:r>
      <w:r>
        <w:t xml:space="preserve"> w ramach na</w:t>
      </w:r>
      <w:r w:rsidR="00CF357C">
        <w:t xml:space="preserve">grody o której mowa w </w:t>
      </w:r>
      <w:r w:rsidR="00CF357C">
        <w:t>§</w:t>
      </w:r>
      <w:r>
        <w:t xml:space="preserve"> 6 ust. 1</w:t>
      </w:r>
      <w:r w:rsidR="00E341F4">
        <w:t>,</w:t>
      </w:r>
      <w:r>
        <w:t xml:space="preserve"> </w:t>
      </w:r>
      <w:r w:rsidR="00E341F4">
        <w:t>przenos</w:t>
      </w:r>
      <w:r w:rsidR="004D77AB">
        <w:t>zą</w:t>
      </w:r>
      <w:r w:rsidR="00E341F4">
        <w:t xml:space="preserve"> na Organizatora całość </w:t>
      </w:r>
      <w:r>
        <w:t xml:space="preserve">majątkowych prawa autorskich do </w:t>
      </w:r>
      <w:r w:rsidR="004D77AB">
        <w:t>prac</w:t>
      </w:r>
      <w:r>
        <w:t xml:space="preserve"> na następujących </w:t>
      </w:r>
      <w:r w:rsidR="00CF357C">
        <w:t xml:space="preserve">bez ograniczeń czasowych i terytorialnych </w:t>
      </w:r>
      <w:r>
        <w:t xml:space="preserve">polach eksploatacji: </w:t>
      </w:r>
    </w:p>
    <w:p w:rsidR="00B10EE0" w:rsidRDefault="00B10EE0" w:rsidP="00B10EE0">
      <w:pPr>
        <w:ind w:left="360"/>
        <w:jc w:val="both"/>
      </w:pPr>
      <w:r>
        <w:t>a. w zakresie utrw</w:t>
      </w:r>
      <w:r w:rsidR="002444FB">
        <w:t>alania prac</w:t>
      </w:r>
      <w:r w:rsidR="001C5E17">
        <w:t xml:space="preserve"> (dowolną</w:t>
      </w:r>
      <w:r w:rsidR="004D77AB">
        <w:t xml:space="preserve"> techniką),</w:t>
      </w:r>
      <w:r>
        <w:t xml:space="preserve"> </w:t>
      </w:r>
    </w:p>
    <w:p w:rsidR="00B10EE0" w:rsidRDefault="004D77AB" w:rsidP="00B10EE0">
      <w:pPr>
        <w:ind w:left="360"/>
        <w:jc w:val="both"/>
      </w:pPr>
      <w:r>
        <w:t>b</w:t>
      </w:r>
      <w:r w:rsidR="00B10EE0">
        <w:t>. w zakresie obrotu oryginałem albo egzemplarzami, na których utrwalono</w:t>
      </w:r>
      <w:r>
        <w:t xml:space="preserve"> pracę, </w:t>
      </w:r>
      <w:r w:rsidR="00B10EE0">
        <w:t xml:space="preserve">wprowadzanie do obrotu </w:t>
      </w:r>
      <w:r>
        <w:t xml:space="preserve">tych </w:t>
      </w:r>
      <w:r w:rsidR="00B10EE0">
        <w:t xml:space="preserve">egzemplarzy, </w:t>
      </w:r>
    </w:p>
    <w:p w:rsidR="000838EA" w:rsidRDefault="00C032BA" w:rsidP="00B10EE0">
      <w:pPr>
        <w:ind w:left="360"/>
        <w:jc w:val="both"/>
      </w:pPr>
      <w:r>
        <w:t>c</w:t>
      </w:r>
      <w:r w:rsidR="00B10EE0">
        <w:t xml:space="preserve">. w zakresie rozpowszechniania </w:t>
      </w:r>
      <w:r w:rsidR="004D77AB">
        <w:t>prac</w:t>
      </w:r>
      <w:r w:rsidR="00B10EE0">
        <w:t>, w tym publiczne</w:t>
      </w:r>
      <w:r w:rsidR="004D77AB">
        <w:t>go</w:t>
      </w:r>
      <w:r w:rsidR="00B10EE0">
        <w:t xml:space="preserve"> wy</w:t>
      </w:r>
      <w:r w:rsidR="004D77AB">
        <w:t>stawiania</w:t>
      </w:r>
      <w:r w:rsidR="00B10EE0">
        <w:t xml:space="preserve">, </w:t>
      </w:r>
      <w:r w:rsidR="004D77AB">
        <w:t>wypożyczania w celach wystawienniczych i innych przewidzianych statutem muzeum</w:t>
      </w:r>
      <w:r w:rsidR="00CF357C">
        <w:t>,</w:t>
      </w:r>
      <w:r w:rsidR="004D77AB">
        <w:t xml:space="preserve"> </w:t>
      </w:r>
      <w:r w:rsidR="00B10EE0">
        <w:t xml:space="preserve"> </w:t>
      </w:r>
    </w:p>
    <w:p w:rsidR="000838EA" w:rsidRDefault="00C032BA" w:rsidP="000838EA">
      <w:pPr>
        <w:ind w:left="360"/>
        <w:jc w:val="both"/>
      </w:pPr>
      <w:r>
        <w:t>d</w:t>
      </w:r>
      <w:r w:rsidR="004D77AB">
        <w:t>. wykorzystywania prac</w:t>
      </w:r>
      <w:r w:rsidR="00B10EE0">
        <w:t xml:space="preserve"> w zakresie działań promocyjnych Organizatora samodzielnie lub z innymi podmiotami, w tym ut</w:t>
      </w:r>
      <w:r w:rsidR="004D77AB">
        <w:t>rwalania czy eksponowania prac</w:t>
      </w:r>
      <w:r w:rsidR="00B10EE0">
        <w:t xml:space="preserve"> na bilbordach, reklamach, znaczkach, plakietkach, plakatach, lub w innych formach i t</w:t>
      </w:r>
      <w:r w:rsidR="00CF357C">
        <w:t>echnikach,</w:t>
      </w:r>
    </w:p>
    <w:p w:rsidR="004D77AB" w:rsidRDefault="004D77AB" w:rsidP="000838EA">
      <w:pPr>
        <w:ind w:left="360"/>
        <w:jc w:val="both"/>
      </w:pPr>
      <w:r>
        <w:t>3</w:t>
      </w:r>
      <w:r w:rsidR="00CF357C">
        <w:t>. w</w:t>
      </w:r>
      <w:r w:rsidR="00B10EE0">
        <w:t>raz z przeniesieniem autorskich praw majątkowych, Autor</w:t>
      </w:r>
      <w:r>
        <w:t>zy</w:t>
      </w:r>
      <w:r w:rsidR="002444FB">
        <w:t xml:space="preserve"> nagrodzonych</w:t>
      </w:r>
      <w:r w:rsidR="00B10EE0">
        <w:t xml:space="preserve"> pr</w:t>
      </w:r>
      <w:r>
        <w:t>ac</w:t>
      </w:r>
      <w:r w:rsidR="00B10EE0">
        <w:t xml:space="preserve"> przenos</w:t>
      </w:r>
      <w:r>
        <w:t>zą</w:t>
      </w:r>
      <w:r w:rsidR="00B10EE0">
        <w:t xml:space="preserve"> na Organizatora prawo do zezwalania na wykonywanie praw zależnych do utworów. </w:t>
      </w:r>
    </w:p>
    <w:p w:rsidR="000838EA" w:rsidRDefault="00B10EE0" w:rsidP="000838EA">
      <w:pPr>
        <w:ind w:left="360"/>
        <w:jc w:val="center"/>
      </w:pPr>
      <w:r>
        <w:t xml:space="preserve">§ 8 </w:t>
      </w:r>
    </w:p>
    <w:p w:rsidR="00B10EE0" w:rsidRDefault="00B10EE0" w:rsidP="000838EA">
      <w:pPr>
        <w:ind w:left="360"/>
        <w:jc w:val="center"/>
      </w:pPr>
      <w:r>
        <w:t>Postanowienia końcowe</w:t>
      </w:r>
    </w:p>
    <w:p w:rsidR="00B10EE0" w:rsidRDefault="00B10EE0" w:rsidP="00B10EE0">
      <w:pPr>
        <w:ind w:left="360"/>
        <w:jc w:val="both"/>
      </w:pPr>
      <w:r>
        <w:t>1. Na</w:t>
      </w:r>
      <w:r w:rsidR="004D77AB">
        <w:t>grodzone i wyróżnione</w:t>
      </w:r>
      <w:r>
        <w:t xml:space="preserve"> pr</w:t>
      </w:r>
      <w:r w:rsidR="004D77AB">
        <w:t>ace</w:t>
      </w:r>
      <w:r>
        <w:t xml:space="preserve"> </w:t>
      </w:r>
      <w:r w:rsidR="004D77AB">
        <w:t xml:space="preserve">zostaną </w:t>
      </w:r>
      <w:r>
        <w:t>opublikowane na stronie internetowej Organizatora</w:t>
      </w:r>
      <w:r w:rsidR="004D77AB">
        <w:t>.</w:t>
      </w:r>
    </w:p>
    <w:p w:rsidR="008A1E19" w:rsidRDefault="00B10EE0" w:rsidP="004D77AB">
      <w:pPr>
        <w:ind w:left="360"/>
        <w:jc w:val="both"/>
      </w:pPr>
      <w:r>
        <w:t xml:space="preserve">2. </w:t>
      </w:r>
      <w:r w:rsidR="004D77AB">
        <w:t>Nagrodzone i wyróżnione prace będą eksponowane na</w:t>
      </w:r>
      <w:r w:rsidR="004D77AB" w:rsidRPr="004D77AB">
        <w:t xml:space="preserve"> </w:t>
      </w:r>
      <w:r w:rsidR="004D77AB">
        <w:t>wernisażu, w czasie którego zostaną wr</w:t>
      </w:r>
      <w:r w:rsidR="002444FB">
        <w:t xml:space="preserve">ęczone nagrody, a następnie na </w:t>
      </w:r>
      <w:r w:rsidR="004D77AB">
        <w:t xml:space="preserve">wystawie stałej Muzeum Ikon w Supraślu w terminie od 10 lutego do 30 września bieżącego roku. </w:t>
      </w:r>
    </w:p>
    <w:p w:rsidR="00B10EE0" w:rsidRDefault="00932FF0" w:rsidP="00B10EE0">
      <w:pPr>
        <w:ind w:left="360"/>
        <w:jc w:val="both"/>
      </w:pPr>
      <w:r>
        <w:t>3</w:t>
      </w:r>
      <w:r w:rsidR="00B10EE0">
        <w:t xml:space="preserve">. Organizator zastrzega sobie prawo zmian postanowień niniejszego regulaminu w każdym czasie bez podania przyczyny. </w:t>
      </w:r>
    </w:p>
    <w:p w:rsidR="00B10EE0" w:rsidRDefault="00932FF0" w:rsidP="00B10EE0">
      <w:pPr>
        <w:ind w:left="360"/>
        <w:jc w:val="both"/>
      </w:pPr>
      <w:r>
        <w:t>4</w:t>
      </w:r>
      <w:r w:rsidR="00B10EE0">
        <w:t xml:space="preserve">. We wszystkich sprawach spornych decyduje </w:t>
      </w:r>
      <w:r w:rsidR="008A1E19">
        <w:t>Kierownik Konkursu</w:t>
      </w:r>
      <w:r w:rsidR="00C032BA">
        <w:t xml:space="preserve"> odpowiedzialny za jego realizację</w:t>
      </w:r>
      <w:r w:rsidR="008A1E19">
        <w:t>, którym jest każdorazowo kierownik Muzeum Ikon w Supraślu</w:t>
      </w:r>
      <w:r w:rsidR="00B10EE0">
        <w:t xml:space="preserve">. </w:t>
      </w:r>
    </w:p>
    <w:p w:rsidR="00B10EE0" w:rsidRDefault="00932FF0" w:rsidP="00B10EE0">
      <w:pPr>
        <w:ind w:left="360"/>
        <w:jc w:val="both"/>
      </w:pPr>
      <w:r>
        <w:t>5</w:t>
      </w:r>
      <w:r w:rsidR="00B10EE0">
        <w:t>. W zakresie wszelkich sporów związanych z przebiegiem niniejszego Kon</w:t>
      </w:r>
      <w:r w:rsidR="002444FB">
        <w:t>kursu oraz dotyczących nagrodzonych</w:t>
      </w:r>
      <w:r w:rsidR="00B10EE0">
        <w:t xml:space="preserve"> p</w:t>
      </w:r>
      <w:r w:rsidR="00CF357C">
        <w:t>rac właściwy będzie Sąd właściwy dla siedziby</w:t>
      </w:r>
      <w:r w:rsidR="00B10EE0">
        <w:t xml:space="preserve"> Organizatora. </w:t>
      </w:r>
    </w:p>
    <w:sectPr w:rsidR="00B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51A6"/>
    <w:multiLevelType w:val="hybridMultilevel"/>
    <w:tmpl w:val="B3BE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CA9"/>
    <w:multiLevelType w:val="hybridMultilevel"/>
    <w:tmpl w:val="6EEE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6961"/>
    <w:multiLevelType w:val="hybridMultilevel"/>
    <w:tmpl w:val="4B10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3E4"/>
    <w:multiLevelType w:val="hybridMultilevel"/>
    <w:tmpl w:val="D734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B"/>
    <w:rsid w:val="000838EA"/>
    <w:rsid w:val="00086270"/>
    <w:rsid w:val="000E1303"/>
    <w:rsid w:val="001C5E17"/>
    <w:rsid w:val="00205AB7"/>
    <w:rsid w:val="002444FB"/>
    <w:rsid w:val="00456F9F"/>
    <w:rsid w:val="004D77AB"/>
    <w:rsid w:val="00570474"/>
    <w:rsid w:val="005E0069"/>
    <w:rsid w:val="005E702B"/>
    <w:rsid w:val="00640D6B"/>
    <w:rsid w:val="006842A6"/>
    <w:rsid w:val="00770B88"/>
    <w:rsid w:val="00794CBD"/>
    <w:rsid w:val="008A1E19"/>
    <w:rsid w:val="00932FF0"/>
    <w:rsid w:val="00977696"/>
    <w:rsid w:val="009A6644"/>
    <w:rsid w:val="00B10EE0"/>
    <w:rsid w:val="00C032BA"/>
    <w:rsid w:val="00CF357C"/>
    <w:rsid w:val="00D52D9C"/>
    <w:rsid w:val="00E341F4"/>
    <w:rsid w:val="00F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FEB1-B923-4DE0-A3D2-C4F0F01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E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ikony2106</dc:creator>
  <cp:keywords/>
  <dc:description/>
  <cp:lastModifiedBy>ikony2106</cp:lastModifiedBy>
  <cp:revision>12</cp:revision>
  <cp:lastPrinted>2018-01-08T09:33:00Z</cp:lastPrinted>
  <dcterms:created xsi:type="dcterms:W3CDTF">2018-01-04T10:57:00Z</dcterms:created>
  <dcterms:modified xsi:type="dcterms:W3CDTF">2018-01-08T09:41:00Z</dcterms:modified>
</cp:coreProperties>
</file>