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81" w:rsidRDefault="003D3656" w:rsidP="00E644D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E644DC">
        <w:rPr>
          <w:sz w:val="20"/>
          <w:szCs w:val="20"/>
        </w:rPr>
        <w:t xml:space="preserve">ałącznik nr </w:t>
      </w:r>
      <w:r w:rsidR="00A04B81">
        <w:rPr>
          <w:sz w:val="20"/>
          <w:szCs w:val="20"/>
        </w:rPr>
        <w:t>1</w:t>
      </w:r>
      <w:r w:rsidR="00E644DC">
        <w:rPr>
          <w:sz w:val="20"/>
          <w:szCs w:val="20"/>
        </w:rPr>
        <w:t>.4</w:t>
      </w:r>
    </w:p>
    <w:p w:rsidR="003D3656" w:rsidRDefault="00A04B81" w:rsidP="00E644D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Zarządzenia Nr 09</w:t>
      </w:r>
      <w:r w:rsidR="003D3656">
        <w:rPr>
          <w:sz w:val="20"/>
          <w:szCs w:val="20"/>
        </w:rPr>
        <w:t>/2020</w:t>
      </w:r>
    </w:p>
    <w:p w:rsidR="003D3656" w:rsidRDefault="003D3656" w:rsidP="00E644D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A04B81">
        <w:rPr>
          <w:sz w:val="20"/>
          <w:szCs w:val="20"/>
        </w:rPr>
        <w:t xml:space="preserve"> 11.05.2020 r.</w:t>
      </w:r>
    </w:p>
    <w:p w:rsidR="00E644DC" w:rsidRPr="003D3656" w:rsidRDefault="00E644DC" w:rsidP="00E644DC">
      <w:pPr>
        <w:spacing w:after="0"/>
        <w:jc w:val="right"/>
        <w:rPr>
          <w:sz w:val="20"/>
          <w:szCs w:val="20"/>
        </w:rPr>
      </w:pPr>
    </w:p>
    <w:p w:rsidR="00F4661A" w:rsidRDefault="00A04B81" w:rsidP="0017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ZWIEDZANIA OBOWIĄZUJĄ</w:t>
      </w:r>
      <w:r w:rsidR="00171AF7" w:rsidRPr="00171AF7">
        <w:rPr>
          <w:b/>
          <w:sz w:val="28"/>
          <w:szCs w:val="28"/>
        </w:rPr>
        <w:t xml:space="preserve">CE </w:t>
      </w:r>
      <w:r w:rsidR="00171AF7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MUZEUM IKON W SUPRAŚLU ODDZIALE MUZEUM PODLASKIEGO</w:t>
      </w:r>
      <w:r w:rsidR="00171AF7">
        <w:rPr>
          <w:b/>
          <w:sz w:val="28"/>
          <w:szCs w:val="28"/>
        </w:rPr>
        <w:t xml:space="preserve"> W BIAŁYMSTOKU </w:t>
      </w:r>
      <w:r w:rsidR="00171AF7" w:rsidRPr="00171AF7">
        <w:rPr>
          <w:b/>
          <w:sz w:val="28"/>
          <w:szCs w:val="28"/>
        </w:rPr>
        <w:t>W OKRESIE ZAGROŻENIA COVID 19</w:t>
      </w:r>
    </w:p>
    <w:p w:rsidR="00171AF7" w:rsidRDefault="00BD7101" w:rsidP="003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Zwiedzający zobowiązani są do przestrzegania „Regulaminu zwiedzania Muzeum”</w:t>
      </w:r>
      <w:r w:rsidR="003D3656">
        <w:rPr>
          <w:b/>
          <w:sz w:val="28"/>
          <w:szCs w:val="28"/>
        </w:rPr>
        <w:t xml:space="preserve"> oraz poniższych zasad wprowadzonych w związku z pandemią.</w:t>
      </w:r>
    </w:p>
    <w:p w:rsidR="00171AF7" w:rsidRDefault="00171AF7" w:rsidP="00171AF7">
      <w:pPr>
        <w:jc w:val="center"/>
        <w:rPr>
          <w:b/>
          <w:sz w:val="28"/>
          <w:szCs w:val="28"/>
        </w:rPr>
      </w:pP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Muzeum dostępne będzie tylko dla osób posiadających własne maski zasłaniające usta i nos (nie dotyczy dzieci poniżej 4 roku </w:t>
      </w:r>
      <w:r w:rsidR="00746DFE">
        <w:rPr>
          <w:sz w:val="24"/>
          <w:szCs w:val="24"/>
        </w:rPr>
        <w:t>życia</w:t>
      </w:r>
      <w:r>
        <w:rPr>
          <w:sz w:val="24"/>
          <w:szCs w:val="24"/>
        </w:rPr>
        <w:t>) z</w:t>
      </w:r>
      <w:r w:rsidR="009D429F">
        <w:rPr>
          <w:sz w:val="24"/>
          <w:szCs w:val="24"/>
        </w:rPr>
        <w:t>godnie z par. 18 Rozporządzenia R</w:t>
      </w:r>
      <w:r>
        <w:rPr>
          <w:sz w:val="24"/>
          <w:szCs w:val="24"/>
        </w:rPr>
        <w:t xml:space="preserve">ady Ministrów z dnia 19 kwietnia 2020 r. z póź. </w:t>
      </w:r>
      <w:r w:rsidR="00746DFE">
        <w:rPr>
          <w:sz w:val="24"/>
          <w:szCs w:val="24"/>
        </w:rPr>
        <w:t>zm</w:t>
      </w:r>
      <w:r>
        <w:rPr>
          <w:sz w:val="24"/>
          <w:szCs w:val="24"/>
        </w:rPr>
        <w:t>ianami. Zdejmowanie lub zsuwanie masek skutkuje koniecznością opuszczenia muzeum.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kasie może przebywać tylko 1 osoba, pozostałe muszą czekać za linią w odstępach 1,5 m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Muzeum jednocześn</w:t>
      </w:r>
      <w:r w:rsidR="002C0D45">
        <w:rPr>
          <w:sz w:val="24"/>
          <w:szCs w:val="24"/>
        </w:rPr>
        <w:t>ie może przebywać maksymalnie 10</w:t>
      </w:r>
      <w:r>
        <w:rPr>
          <w:sz w:val="24"/>
          <w:szCs w:val="24"/>
        </w:rPr>
        <w:t xml:space="preserve"> osób.</w:t>
      </w:r>
    </w:p>
    <w:p w:rsidR="00171AF7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Trasy zwiedzania na udostępnianych ekspozycjach pozostają dowolne. Prosimy o korzystanie z informacji i wskazówek pracowników obsługi Muzeum.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powinni zachować pomiędzy sobą odstęp minimum 1,5 m (nie dotyczy rodzin).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 o powstrzymanie się od dotykania drzwi, klamek i gablot muzealnych.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Czasowo zawiesza się zwiedzanie grupowe, zajęcia edukacyjne i oprowadzanie z przewodnikiem.</w:t>
      </w:r>
    </w:p>
    <w:p w:rsidR="00A725EE" w:rsidRPr="001E1E0D" w:rsidRDefault="00BD7101" w:rsidP="001E1E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Sprzęt multimedialny oraz audioprzewodniki nie będzie udostępniany. Prosimy o korzystanie z informacji wizualnych, ulotek oraz wskazówek obsługi Muzeum.</w:t>
      </w:r>
    </w:p>
    <w:p w:rsidR="00A725EE" w:rsidRPr="00A04B81" w:rsidRDefault="00A725EE" w:rsidP="00A725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4B81">
        <w:rPr>
          <w:sz w:val="24"/>
          <w:szCs w:val="24"/>
        </w:rPr>
        <w:t>W celu uniknięcia niedogodności wynikających z wymagań dotyczących bezpieczeństwa zwiedzania Muzeum Ikon w Supraślu przed planowaną wizytą</w:t>
      </w:r>
      <w:r w:rsidR="00A04B81" w:rsidRPr="00A04B81">
        <w:rPr>
          <w:sz w:val="24"/>
          <w:szCs w:val="24"/>
        </w:rPr>
        <w:t>,</w:t>
      </w:r>
      <w:r w:rsidRPr="00A04B81">
        <w:rPr>
          <w:sz w:val="24"/>
          <w:szCs w:val="24"/>
        </w:rPr>
        <w:t xml:space="preserve"> prosimy o kontakt telefoniczny i dokonanie rezerwacji wstępu pod nr tel. +48 509 336 829. Osoby z dokonaną rezerwacją mają </w:t>
      </w:r>
      <w:r w:rsidRPr="00A04B81">
        <w:rPr>
          <w:b/>
          <w:smallCaps/>
          <w:color w:val="FF0000"/>
          <w:sz w:val="24"/>
          <w:szCs w:val="24"/>
        </w:rPr>
        <w:t>pierwszeństwo wstępu.</w:t>
      </w:r>
    </w:p>
    <w:p w:rsidR="00B476A1" w:rsidRPr="00A04B81" w:rsidRDefault="00B476A1" w:rsidP="00B476A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4B81">
        <w:rPr>
          <w:sz w:val="24"/>
          <w:szCs w:val="24"/>
        </w:rPr>
        <w:t xml:space="preserve">Na ekspozycji muzeum może przebywać jednocześnie </w:t>
      </w:r>
      <w:r w:rsidRPr="00A04B81">
        <w:rPr>
          <w:b/>
          <w:smallCaps/>
          <w:color w:val="FF0000"/>
          <w:sz w:val="24"/>
          <w:szCs w:val="24"/>
        </w:rPr>
        <w:t>10 osób</w:t>
      </w:r>
      <w:r w:rsidRPr="00A04B81">
        <w:rPr>
          <w:sz w:val="24"/>
          <w:szCs w:val="24"/>
        </w:rPr>
        <w:t xml:space="preserve"> + pracownicy Muzeum [opieka ekspozycji]</w:t>
      </w:r>
    </w:p>
    <w:p w:rsidR="001E1E0D" w:rsidRPr="00A04B81" w:rsidRDefault="006E2103" w:rsidP="001E1E0D">
      <w:pPr>
        <w:pStyle w:val="Akapitzlist"/>
        <w:rPr>
          <w:sz w:val="24"/>
          <w:szCs w:val="24"/>
        </w:rPr>
      </w:pPr>
      <w:r w:rsidRPr="00A04B81">
        <w:rPr>
          <w:sz w:val="24"/>
          <w:szCs w:val="24"/>
        </w:rPr>
        <w:t>W</w:t>
      </w:r>
      <w:r w:rsidR="00B476A1" w:rsidRPr="00A04B81">
        <w:rPr>
          <w:sz w:val="24"/>
          <w:szCs w:val="24"/>
        </w:rPr>
        <w:t>ejści</w:t>
      </w:r>
      <w:r w:rsidRPr="00A04B81">
        <w:rPr>
          <w:sz w:val="24"/>
          <w:szCs w:val="24"/>
        </w:rPr>
        <w:t>e</w:t>
      </w:r>
      <w:r w:rsidR="00B476A1" w:rsidRPr="00A04B81">
        <w:rPr>
          <w:sz w:val="24"/>
          <w:szCs w:val="24"/>
        </w:rPr>
        <w:t xml:space="preserve"> na ekspozycję </w:t>
      </w:r>
      <w:r w:rsidRPr="00A04B81">
        <w:rPr>
          <w:sz w:val="24"/>
          <w:szCs w:val="24"/>
        </w:rPr>
        <w:t xml:space="preserve">będzie się odbywało </w:t>
      </w:r>
      <w:r w:rsidR="00B476A1" w:rsidRPr="00A04B81">
        <w:rPr>
          <w:sz w:val="24"/>
          <w:szCs w:val="24"/>
        </w:rPr>
        <w:t>w stosownych odstępach czasowych</w:t>
      </w:r>
      <w:r w:rsidR="00A725EE" w:rsidRPr="00A04B81">
        <w:rPr>
          <w:sz w:val="24"/>
          <w:szCs w:val="24"/>
        </w:rPr>
        <w:t xml:space="preserve"> (minimum 20 minutowych)</w:t>
      </w:r>
      <w:r w:rsidR="00B476A1" w:rsidRPr="00A04B81">
        <w:rPr>
          <w:sz w:val="24"/>
          <w:szCs w:val="24"/>
        </w:rPr>
        <w:t xml:space="preserve"> umożliwiających zachowanie bezpiecznej</w:t>
      </w:r>
      <w:r w:rsidRPr="00A04B81">
        <w:rPr>
          <w:sz w:val="24"/>
          <w:szCs w:val="24"/>
        </w:rPr>
        <w:t xml:space="preserve"> odległości </w:t>
      </w:r>
      <w:r w:rsidRPr="00A04B81">
        <w:rPr>
          <w:sz w:val="24"/>
          <w:szCs w:val="24"/>
        </w:rPr>
        <w:lastRenderedPageBreak/>
        <w:t>między zwiedzającymi</w:t>
      </w:r>
      <w:r w:rsidR="00B476A1" w:rsidRPr="00A04B81">
        <w:rPr>
          <w:sz w:val="24"/>
          <w:szCs w:val="24"/>
        </w:rPr>
        <w:t>. Łączny maksymalny czas przebywania na ekspozycji 1 osoby wynosi godzinę</w:t>
      </w:r>
      <w:r w:rsidR="00A725EE" w:rsidRPr="00A04B81">
        <w:rPr>
          <w:sz w:val="24"/>
          <w:szCs w:val="24"/>
        </w:rPr>
        <w:t>.</w:t>
      </w:r>
      <w:r w:rsidR="001E1E0D" w:rsidRPr="00A04B81">
        <w:rPr>
          <w:sz w:val="24"/>
          <w:szCs w:val="24"/>
        </w:rPr>
        <w:t xml:space="preserve"> </w:t>
      </w:r>
    </w:p>
    <w:p w:rsidR="001E1E0D" w:rsidRDefault="001E1E0D" w:rsidP="001E1E0D">
      <w:pPr>
        <w:pStyle w:val="Akapitzlist"/>
        <w:rPr>
          <w:sz w:val="24"/>
          <w:szCs w:val="24"/>
          <w:highlight w:val="yellow"/>
        </w:rPr>
      </w:pPr>
    </w:p>
    <w:p w:rsidR="00A725EE" w:rsidRPr="00A04B81" w:rsidRDefault="001E1E0D" w:rsidP="00A04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1E0D">
        <w:rPr>
          <w:sz w:val="24"/>
          <w:szCs w:val="24"/>
        </w:rPr>
        <w:t>Ostatnie wejście na ekspozycję odbywa się godzinę przed zamknięciem muzeum.</w:t>
      </w:r>
    </w:p>
    <w:p w:rsidR="00A725EE" w:rsidRPr="00A04B81" w:rsidRDefault="00A725EE" w:rsidP="00A04B8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4B8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Winda dostępna jest wyłącznie dla osób z niepełnosprawnościami. Z windy jednocześnie mogą korzystać 2 osoby.</w:t>
      </w:r>
    </w:p>
    <w:p w:rsidR="006E2103" w:rsidRPr="00A04B81" w:rsidRDefault="00B476A1" w:rsidP="0041135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4B81">
        <w:rPr>
          <w:sz w:val="24"/>
          <w:szCs w:val="24"/>
        </w:rPr>
        <w:t xml:space="preserve">W pomieszczeniach poczekalnia, kasa, toalety mogą przebywać jednocześnie </w:t>
      </w:r>
      <w:r w:rsidRPr="00A04B81">
        <w:rPr>
          <w:b/>
          <w:smallCaps/>
          <w:color w:val="FF0000"/>
          <w:sz w:val="24"/>
          <w:szCs w:val="24"/>
        </w:rPr>
        <w:t>2 osoby</w:t>
      </w:r>
      <w:r w:rsidRPr="00A04B81">
        <w:rPr>
          <w:sz w:val="24"/>
          <w:szCs w:val="24"/>
        </w:rPr>
        <w:t xml:space="preserve"> + pracownicy Muzeum [obsługa recepcji oraz kas i sklepu].</w:t>
      </w:r>
    </w:p>
    <w:p w:rsidR="00BD7101" w:rsidRPr="00A725EE" w:rsidRDefault="00BD7101" w:rsidP="00A725EE">
      <w:pPr>
        <w:rPr>
          <w:sz w:val="24"/>
          <w:szCs w:val="24"/>
        </w:rPr>
      </w:pPr>
    </w:p>
    <w:p w:rsidR="00B476A1" w:rsidRDefault="00BD7101" w:rsidP="00B476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7" w:history="1">
        <w:r w:rsidRPr="009A475A">
          <w:rPr>
            <w:rStyle w:val="Hipercze"/>
            <w:sz w:val="24"/>
            <w:szCs w:val="24"/>
          </w:rPr>
          <w:t>www.muzeum.bialystok.pl</w:t>
        </w:r>
      </w:hyperlink>
      <w:r>
        <w:rPr>
          <w:sz w:val="24"/>
          <w:szCs w:val="24"/>
        </w:rPr>
        <w:t xml:space="preserve"> oraz</w:t>
      </w:r>
      <w:r w:rsidR="007747E5">
        <w:rPr>
          <w:sz w:val="24"/>
          <w:szCs w:val="24"/>
        </w:rPr>
        <w:t xml:space="preserve"> na portalu społecznościowym FB.</w:t>
      </w:r>
    </w:p>
    <w:p w:rsidR="009D429F" w:rsidRDefault="009D429F" w:rsidP="00B476A1">
      <w:pPr>
        <w:pStyle w:val="Akapitzlist"/>
        <w:rPr>
          <w:sz w:val="24"/>
          <w:szCs w:val="24"/>
        </w:rPr>
      </w:pPr>
    </w:p>
    <w:p w:rsidR="009D429F" w:rsidRDefault="009D429F" w:rsidP="00B476A1">
      <w:pPr>
        <w:pStyle w:val="Akapitzlist"/>
        <w:rPr>
          <w:sz w:val="24"/>
          <w:szCs w:val="24"/>
        </w:rPr>
      </w:pPr>
    </w:p>
    <w:p w:rsidR="009D429F" w:rsidRPr="009D429F" w:rsidRDefault="009D429F" w:rsidP="009D429F">
      <w:pPr>
        <w:pStyle w:val="Akapitzlist"/>
        <w:jc w:val="right"/>
        <w:rPr>
          <w:i/>
          <w:sz w:val="24"/>
          <w:szCs w:val="24"/>
        </w:rPr>
      </w:pPr>
      <w:bookmarkStart w:id="0" w:name="_GoBack"/>
      <w:r w:rsidRPr="009D429F">
        <w:rPr>
          <w:i/>
          <w:sz w:val="24"/>
          <w:szCs w:val="24"/>
        </w:rPr>
        <w:t>Andrzej Lechowski</w:t>
      </w:r>
    </w:p>
    <w:p w:rsidR="009D429F" w:rsidRPr="009D429F" w:rsidRDefault="009D429F" w:rsidP="009D429F">
      <w:pPr>
        <w:pStyle w:val="Akapitzlist"/>
        <w:jc w:val="right"/>
        <w:rPr>
          <w:sz w:val="24"/>
          <w:szCs w:val="24"/>
        </w:rPr>
      </w:pPr>
      <w:r w:rsidRPr="009D429F">
        <w:rPr>
          <w:sz w:val="24"/>
          <w:szCs w:val="24"/>
        </w:rPr>
        <w:t>p.o. Dyrektora Muzeum Podlaskiego w Białymstoku</w:t>
      </w:r>
    </w:p>
    <w:bookmarkEnd w:id="0"/>
    <w:p w:rsidR="009D429F" w:rsidRPr="00B476A1" w:rsidRDefault="009D429F" w:rsidP="00B476A1">
      <w:pPr>
        <w:pStyle w:val="Akapitzlist"/>
        <w:rPr>
          <w:sz w:val="24"/>
          <w:szCs w:val="24"/>
        </w:rPr>
      </w:pPr>
    </w:p>
    <w:sectPr w:rsidR="009D429F" w:rsidRPr="00B4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DC" w:rsidRDefault="00E644DC" w:rsidP="00E644DC">
      <w:pPr>
        <w:spacing w:after="0" w:line="240" w:lineRule="auto"/>
      </w:pPr>
      <w:r>
        <w:separator/>
      </w:r>
    </w:p>
  </w:endnote>
  <w:endnote w:type="continuationSeparator" w:id="0">
    <w:p w:rsidR="00E644DC" w:rsidRDefault="00E644DC" w:rsidP="00E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DC" w:rsidRDefault="00E644DC" w:rsidP="00E644DC">
      <w:pPr>
        <w:spacing w:after="0" w:line="240" w:lineRule="auto"/>
      </w:pPr>
      <w:r>
        <w:separator/>
      </w:r>
    </w:p>
  </w:footnote>
  <w:footnote w:type="continuationSeparator" w:id="0">
    <w:p w:rsidR="00E644DC" w:rsidRDefault="00E644DC" w:rsidP="00E6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B59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171AF7"/>
    <w:rsid w:val="001E1E0D"/>
    <w:rsid w:val="002461D3"/>
    <w:rsid w:val="002C0D45"/>
    <w:rsid w:val="003D3656"/>
    <w:rsid w:val="006E2103"/>
    <w:rsid w:val="00746DFE"/>
    <w:rsid w:val="007747E5"/>
    <w:rsid w:val="009D429F"/>
    <w:rsid w:val="00A04B81"/>
    <w:rsid w:val="00A725EE"/>
    <w:rsid w:val="00B476A1"/>
    <w:rsid w:val="00BD7101"/>
    <w:rsid w:val="00E644DC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C"/>
  </w:style>
  <w:style w:type="paragraph" w:styleId="Stopka">
    <w:name w:val="footer"/>
    <w:basedOn w:val="Normalny"/>
    <w:link w:val="StopkaZnak"/>
    <w:uiPriority w:val="99"/>
    <w:unhideWhenUsed/>
    <w:rsid w:val="00E6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7</cp:revision>
  <dcterms:created xsi:type="dcterms:W3CDTF">2020-05-11T09:20:00Z</dcterms:created>
  <dcterms:modified xsi:type="dcterms:W3CDTF">2020-05-11T12:31:00Z</dcterms:modified>
</cp:coreProperties>
</file>