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872D6" w14:textId="5423E5E2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3492D5BE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="00D616BC">
        <w:rPr>
          <w:rFonts w:ascii="Cambria" w:hAnsi="Cambria"/>
          <w:b/>
          <w:bCs/>
        </w:rPr>
        <w:t>: AG/360/6</w:t>
      </w:r>
      <w:r w:rsidR="005250BC">
        <w:rPr>
          <w:rFonts w:ascii="Cambria" w:hAnsi="Cambria"/>
          <w:b/>
          <w:bCs/>
        </w:rPr>
        <w:t>/20</w:t>
      </w:r>
      <w:r w:rsidRPr="00154A55">
        <w:rPr>
          <w:rFonts w:ascii="Cambria" w:hAnsi="Cambria"/>
          <w:bCs/>
        </w:rPr>
        <w:t>)</w:t>
      </w:r>
    </w:p>
    <w:p w14:paraId="024F7303" w14:textId="77777777" w:rsidR="001E3F37" w:rsidRDefault="001E3F37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3722755E" w14:textId="77777777" w:rsidR="001E3F37" w:rsidRDefault="001E3F37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2DDCE4B1" w14:textId="2FC5177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EE1B6CF" w14:textId="77777777" w:rsidR="00CB6D9F" w:rsidRPr="004328FF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C07B5">
        <w:rPr>
          <w:rFonts w:ascii="Cambria" w:hAnsi="Cambria"/>
          <w:b/>
        </w:rPr>
        <w:t xml:space="preserve">Muzeum Podlaskie w Białymstoku  </w:t>
      </w:r>
      <w:r w:rsidRPr="004328FF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e</w:t>
      </w:r>
      <w:r w:rsidRPr="004328FF">
        <w:rPr>
          <w:rFonts w:ascii="Cambria" w:hAnsi="Cambria" w:cs="Arial"/>
          <w:bCs/>
          <w:color w:val="000000" w:themeColor="text1"/>
        </w:rPr>
        <w:t xml:space="preserve"> dalej</w:t>
      </w:r>
      <w:r w:rsidRPr="004328F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28FF">
        <w:rPr>
          <w:rFonts w:ascii="Cambria" w:hAnsi="Cambria" w:cs="Arial"/>
          <w:bCs/>
          <w:color w:val="000000" w:themeColor="text1"/>
        </w:rPr>
        <w:t>„Zamawiającym”</w:t>
      </w:r>
    </w:p>
    <w:p w14:paraId="542EED87" w14:textId="77777777" w:rsidR="00CB6D9F" w:rsidRPr="004866F5" w:rsidRDefault="00CB6D9F" w:rsidP="00CB6D9F">
      <w:pPr>
        <w:widowControl w:val="0"/>
        <w:spacing w:line="276" w:lineRule="auto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15-426 Białystok, Rynek Kościuszki 10    </w:t>
      </w:r>
    </w:p>
    <w:p w14:paraId="275B3514" w14:textId="77777777" w:rsidR="00CB6D9F" w:rsidRPr="004866F5" w:rsidRDefault="00CB6D9F" w:rsidP="00CB6D9F">
      <w:pPr>
        <w:widowControl w:val="0"/>
        <w:spacing w:line="276" w:lineRule="auto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REGON: 000276328, NIP: 542-10-06-132 </w:t>
      </w:r>
    </w:p>
    <w:p w14:paraId="710FFC5B" w14:textId="77777777" w:rsidR="00CB6D9F" w:rsidRPr="004866F5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866F5">
        <w:rPr>
          <w:rFonts w:ascii="Cambria" w:hAnsi="Cambria" w:cs="Arial"/>
          <w:bCs/>
        </w:rPr>
        <w:t xml:space="preserve">nr telefonu (85) </w:t>
      </w:r>
      <w:r w:rsidRPr="004866F5">
        <w:rPr>
          <w:rFonts w:ascii="Cambria" w:hAnsi="Cambria"/>
          <w:iCs/>
        </w:rPr>
        <w:t>740-77-37</w:t>
      </w:r>
      <w:r w:rsidRPr="004866F5">
        <w:rPr>
          <w:rFonts w:ascii="Cambria" w:hAnsi="Cambria" w:cs="Arial"/>
          <w:bCs/>
        </w:rPr>
        <w:t xml:space="preserve">, nr faksu (85) </w:t>
      </w:r>
      <w:r w:rsidRPr="004866F5">
        <w:rPr>
          <w:rFonts w:ascii="Cambria" w:hAnsi="Cambria"/>
          <w:iCs/>
        </w:rPr>
        <w:t>740-77-39</w:t>
      </w:r>
      <w:r w:rsidRPr="004866F5">
        <w:rPr>
          <w:rFonts w:ascii="Cambria" w:hAnsi="Cambria"/>
        </w:rPr>
        <w:t xml:space="preserve">  </w:t>
      </w:r>
    </w:p>
    <w:p w14:paraId="0D5122D4" w14:textId="77777777" w:rsidR="00CB6D9F" w:rsidRPr="004866F5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 w:themeColor="accent4" w:themeShade="80"/>
        </w:rPr>
      </w:pPr>
      <w:r w:rsidRPr="004866F5">
        <w:rPr>
          <w:rFonts w:ascii="Cambria" w:hAnsi="Cambria" w:cs="Arial"/>
          <w:bCs/>
        </w:rPr>
        <w:t xml:space="preserve">Adres poczty elektronicznej: </w:t>
      </w:r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administracja@muzeum.bialystok.pl</w:t>
      </w:r>
    </w:p>
    <w:p w14:paraId="7CB1C48D" w14:textId="77777777" w:rsidR="00CB6D9F" w:rsidRPr="004866F5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4866F5">
        <w:rPr>
          <w:rFonts w:ascii="Cambria" w:hAnsi="Cambria" w:cs="Arial"/>
          <w:bCs/>
        </w:rPr>
        <w:t xml:space="preserve">Strona internetowa: </w:t>
      </w:r>
      <w:r w:rsidRPr="00872B69">
        <w:rPr>
          <w:rFonts w:ascii="Cambria" w:hAnsi="Cambria"/>
          <w:color w:val="806000" w:themeColor="accent4" w:themeShade="80"/>
          <w:u w:val="single"/>
        </w:rPr>
        <w:t>http://muzeum.bialystok.pl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C89CC23" w14:textId="77777777" w:rsidR="001E3F37" w:rsidRDefault="001E3F37" w:rsidP="00EA0EA4">
      <w:pPr>
        <w:spacing w:line="276" w:lineRule="auto"/>
        <w:rPr>
          <w:rFonts w:ascii="Cambria" w:hAnsi="Cambria"/>
          <w:b/>
          <w:u w:val="single"/>
        </w:rPr>
      </w:pPr>
    </w:p>
    <w:p w14:paraId="5301C949" w14:textId="77777777" w:rsidR="001E3F37" w:rsidRDefault="001E3F37" w:rsidP="00EA0EA4">
      <w:pPr>
        <w:spacing w:line="276" w:lineRule="auto"/>
        <w:rPr>
          <w:rFonts w:ascii="Cambria" w:hAnsi="Cambria"/>
          <w:b/>
          <w:u w:val="single"/>
        </w:rPr>
      </w:pPr>
    </w:p>
    <w:p w14:paraId="238948D3" w14:textId="6358715C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2B57E7B8" w14:textId="77777777" w:rsidR="001E3F37" w:rsidRDefault="001E3F37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36C85EC8" w14:textId="79040C4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95114E9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54813D89" w14:textId="77777777" w:rsidR="001E3F37" w:rsidRDefault="001E3F37" w:rsidP="00F05B94">
      <w:pPr>
        <w:spacing w:line="276" w:lineRule="auto"/>
        <w:jc w:val="both"/>
        <w:rPr>
          <w:rFonts w:ascii="Cambria" w:hAnsi="Cambria"/>
        </w:rPr>
      </w:pPr>
    </w:p>
    <w:p w14:paraId="23B55510" w14:textId="23897A5A" w:rsidR="009C2275" w:rsidRDefault="009C2275" w:rsidP="00F05B9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</w:t>
      </w:r>
      <w:bookmarkStart w:id="0" w:name="_GoBack"/>
      <w:bookmarkEnd w:id="0"/>
      <w:r w:rsidRPr="00E213DC">
        <w:rPr>
          <w:rFonts w:ascii="Cambria" w:hAnsi="Cambria"/>
        </w:rPr>
        <w:t>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4F1D03">
        <w:rPr>
          <w:rFonts w:ascii="Cambria" w:hAnsi="Cambria"/>
          <w:b/>
        </w:rPr>
        <w:t>„</w:t>
      </w:r>
      <w:r w:rsidR="004F1D03" w:rsidRPr="004F1D03">
        <w:rPr>
          <w:rFonts w:ascii="Cambria" w:eastAsia="Times New Roman" w:hAnsi="Cambria"/>
          <w:b/>
          <w:bCs/>
          <w:lang w:eastAsia="pl-PL"/>
        </w:rPr>
        <w:t>Dostaw</w:t>
      </w:r>
      <w:r w:rsidR="004F1D03">
        <w:rPr>
          <w:rFonts w:ascii="Cambria" w:eastAsia="Times New Roman" w:hAnsi="Cambria"/>
          <w:b/>
          <w:bCs/>
          <w:lang w:eastAsia="pl-PL"/>
        </w:rPr>
        <w:t>a</w:t>
      </w:r>
      <w:r w:rsidR="004F1D03" w:rsidRPr="004F1D03">
        <w:rPr>
          <w:rFonts w:ascii="Cambria" w:eastAsia="Times New Roman" w:hAnsi="Cambria"/>
          <w:b/>
          <w:bCs/>
          <w:lang w:eastAsia="pl-PL"/>
        </w:rPr>
        <w:t xml:space="preserve"> klimatyzowanego samochodu do przewozu obiektów o wartości historycznej do Centrum Badań i Konserwacji Zabytków w Choroszczy</w:t>
      </w:r>
      <w:r w:rsidR="004F1D03">
        <w:rPr>
          <w:rFonts w:ascii="Cambria" w:eastAsia="Times New Roman" w:hAnsi="Cambria"/>
          <w:b/>
          <w:bCs/>
          <w:lang w:eastAsia="pl-PL"/>
        </w:rPr>
        <w:t>”</w:t>
      </w:r>
      <w:r w:rsidR="00D616BC">
        <w:rPr>
          <w:rFonts w:ascii="Cambria" w:hAnsi="Cambria"/>
          <w:b/>
          <w:bCs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ED6670D" w14:textId="77777777" w:rsidR="002B688C" w:rsidRPr="00F05B94" w:rsidRDefault="002B688C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CB6D9F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1D5E276B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401AE7CC" w14:textId="31896B7A" w:rsidR="001E3F37" w:rsidRDefault="001E3F37" w:rsidP="001E3F37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FECF791" w14:textId="77777777" w:rsidR="001E3F37" w:rsidRPr="001E3F37" w:rsidRDefault="001E3F37" w:rsidP="001E3F37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401BB9D9" w14:textId="77777777" w:rsidR="001E3F37" w:rsidRDefault="001E3F37" w:rsidP="00EA0EA4">
      <w:pPr>
        <w:spacing w:line="276" w:lineRule="auto"/>
        <w:jc w:val="both"/>
        <w:rPr>
          <w:rFonts w:ascii="Cambria" w:hAnsi="Cambria"/>
        </w:rPr>
      </w:pPr>
    </w:p>
    <w:p w14:paraId="0486A4F4" w14:textId="0A88E090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2CA8C883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2DFE0CE9" w14:textId="7ECB78B5" w:rsidR="00AD1300" w:rsidRDefault="004F1D03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03177" w14:textId="77777777" w:rsidR="001913CE" w:rsidRDefault="001913CE" w:rsidP="00AF0EDA">
      <w:r>
        <w:separator/>
      </w:r>
    </w:p>
  </w:endnote>
  <w:endnote w:type="continuationSeparator" w:id="0">
    <w:p w14:paraId="2031DC2C" w14:textId="77777777" w:rsidR="001913CE" w:rsidRDefault="001913C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46813"/>
      <w:docPartObj>
        <w:docPartGallery w:val="Page Numbers (Bottom of Page)"/>
        <w:docPartUnique/>
      </w:docPartObj>
    </w:sdtPr>
    <w:sdtEndPr/>
    <w:sdtContent>
      <w:p w14:paraId="6A61A6B6" w14:textId="17F0B344" w:rsidR="00413B1E" w:rsidRDefault="00413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03">
          <w:rPr>
            <w:noProof/>
          </w:rPr>
          <w:t>1</w:t>
        </w:r>
        <w:r>
          <w:fldChar w:fldCharType="end"/>
        </w:r>
      </w:p>
    </w:sdtContent>
  </w:sdt>
  <w:p w14:paraId="2EDC8F29" w14:textId="4D02CFC1" w:rsidR="00413B1E" w:rsidRDefault="00B853CA">
    <w:pPr>
      <w:pStyle w:val="Stopka"/>
    </w:pPr>
    <w:r>
      <w:t>AG/360/</w:t>
    </w:r>
    <w:r w:rsidR="00D616BC">
      <w:t>6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9B272" w14:textId="77777777" w:rsidR="001913CE" w:rsidRDefault="001913CE" w:rsidP="00AF0EDA">
      <w:r>
        <w:separator/>
      </w:r>
    </w:p>
  </w:footnote>
  <w:footnote w:type="continuationSeparator" w:id="0">
    <w:p w14:paraId="7A2D7FC2" w14:textId="77777777" w:rsidR="001913CE" w:rsidRDefault="001913C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900D" w14:textId="046B76F4" w:rsidR="001D1307" w:rsidRDefault="001570D6" w:rsidP="00783B8A">
    <w:pPr>
      <w:spacing w:line="276" w:lineRule="auto"/>
      <w:jc w:val="center"/>
      <w:rPr>
        <w:sz w:val="10"/>
        <w:szCs w:val="10"/>
      </w:rPr>
    </w:pPr>
    <w:r w:rsidRPr="001570D6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drawing>
        <wp:inline distT="0" distB="0" distL="0" distR="0" wp14:anchorId="0A0E1E37" wp14:editId="5AA9D355">
          <wp:extent cx="4120946" cy="5242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F274A" w14:textId="1F408126" w:rsidR="001570D6" w:rsidRDefault="001570D6" w:rsidP="00783B8A">
    <w:pPr>
      <w:spacing w:line="276" w:lineRule="auto"/>
      <w:jc w:val="center"/>
      <w:rPr>
        <w:sz w:val="10"/>
        <w:szCs w:val="10"/>
      </w:rPr>
    </w:pPr>
  </w:p>
  <w:p w14:paraId="423B3695" w14:textId="77777777" w:rsidR="001570D6" w:rsidRPr="001570D6" w:rsidRDefault="001570D6" w:rsidP="001570D6">
    <w:pPr>
      <w:spacing w:line="276" w:lineRule="auto"/>
      <w:jc w:val="center"/>
      <w:rPr>
        <w:rFonts w:ascii="Source Sans Pro" w:hAnsi="Source Sans Pro"/>
        <w:bCs/>
        <w:color w:val="000000"/>
        <w:sz w:val="16"/>
        <w:szCs w:val="16"/>
        <w:lang w:val="en-US" w:eastAsia="pl-PL"/>
      </w:rPr>
    </w:pPr>
    <w:r w:rsidRPr="001570D6">
      <w:rPr>
        <w:rFonts w:ascii="Source Sans Pro" w:hAnsi="Source Sans Pro"/>
        <w:bCs/>
        <w:color w:val="000000"/>
        <w:sz w:val="16"/>
        <w:szCs w:val="16"/>
        <w:lang w:val="en-US" w:eastAsia="pl-PL"/>
      </w:rPr>
      <w:t xml:space="preserve">Cross-border Cooperation </w:t>
    </w:r>
    <w:proofErr w:type="spellStart"/>
    <w:r w:rsidRPr="001570D6">
      <w:rPr>
        <w:rFonts w:ascii="Source Sans Pro" w:hAnsi="Source Sans Pro"/>
        <w:bCs/>
        <w:color w:val="000000"/>
        <w:sz w:val="16"/>
        <w:szCs w:val="16"/>
        <w:lang w:val="en-US" w:eastAsia="pl-PL"/>
      </w:rPr>
      <w:t>Programme</w:t>
    </w:r>
    <w:proofErr w:type="spellEnd"/>
    <w:r w:rsidRPr="001570D6">
      <w:rPr>
        <w:rFonts w:ascii="Source Sans Pro" w:hAnsi="Source Sans Pro"/>
        <w:bCs/>
        <w:color w:val="000000"/>
        <w:sz w:val="16"/>
        <w:szCs w:val="16"/>
        <w:lang w:val="en-US" w:eastAsia="pl-PL"/>
      </w:rPr>
      <w:t xml:space="preserve"> Poland-Belarus-Ukraine 2014-2020 financed by the European Union</w:t>
    </w:r>
  </w:p>
  <w:p w14:paraId="74A9C9DE" w14:textId="77777777" w:rsidR="001570D6" w:rsidRPr="001570D6" w:rsidRDefault="001570D6" w:rsidP="001570D6">
    <w:pPr>
      <w:spacing w:line="276" w:lineRule="auto"/>
      <w:jc w:val="center"/>
      <w:rPr>
        <w:rFonts w:ascii="Source Sans Pro" w:hAnsi="Source Sans Pro"/>
        <w:bCs/>
        <w:color w:val="000000"/>
        <w:sz w:val="16"/>
        <w:szCs w:val="16"/>
        <w:lang w:eastAsia="pl-PL"/>
      </w:rPr>
    </w:pPr>
    <w:r w:rsidRPr="001570D6">
      <w:rPr>
        <w:rFonts w:ascii="Source Sans Pro" w:hAnsi="Source Sans Pro"/>
        <w:bCs/>
        <w:color w:val="000000"/>
        <w:sz w:val="16"/>
        <w:szCs w:val="16"/>
        <w:lang w:eastAsia="pl-PL"/>
      </w:rPr>
      <w:t xml:space="preserve">Projekt dofinansowany z Programu Współpracy Transgranicznej Polska–Białoruś–Ukraina 2014-2020 </w:t>
    </w:r>
  </w:p>
  <w:p w14:paraId="30B23E63" w14:textId="77777777" w:rsidR="001570D6" w:rsidRPr="001570D6" w:rsidRDefault="001570D6" w:rsidP="001570D6">
    <w:pPr>
      <w:spacing w:line="276" w:lineRule="auto"/>
      <w:jc w:val="center"/>
      <w:rPr>
        <w:rFonts w:ascii="Source Sans Pro" w:hAnsi="Source Sans Pro"/>
        <w:bCs/>
        <w:i/>
        <w:color w:val="000000"/>
        <w:sz w:val="16"/>
        <w:szCs w:val="16"/>
        <w:lang w:val="en-US" w:eastAsia="pl-PL"/>
      </w:rPr>
    </w:pPr>
    <w:r w:rsidRPr="001570D6">
      <w:rPr>
        <w:rFonts w:ascii="Source Sans Pro" w:hAnsi="Source Sans Pro"/>
        <w:bCs/>
        <w:i/>
        <w:sz w:val="16"/>
        <w:szCs w:val="16"/>
        <w:lang w:val="en-US" w:eastAsia="pl-PL"/>
      </w:rPr>
      <w:t>„</w:t>
    </w:r>
    <w:r w:rsidRPr="001570D6">
      <w:rPr>
        <w:rFonts w:ascii="Source Sans Pro" w:hAnsi="Source Sans Pro"/>
        <w:bCs/>
        <w:i/>
        <w:color w:val="000000"/>
        <w:sz w:val="16"/>
        <w:szCs w:val="16"/>
        <w:lang w:val="en-US" w:eastAsia="pl-PL"/>
      </w:rPr>
      <w:t xml:space="preserve">Construction of regional </w:t>
    </w:r>
    <w:proofErr w:type="spellStart"/>
    <w:r w:rsidRPr="001570D6">
      <w:rPr>
        <w:rFonts w:ascii="Source Sans Pro" w:hAnsi="Source Sans Pro"/>
        <w:bCs/>
        <w:i/>
        <w:color w:val="000000"/>
        <w:sz w:val="16"/>
        <w:szCs w:val="16"/>
        <w:lang w:val="en-US" w:eastAsia="pl-PL"/>
      </w:rPr>
      <w:t>Centres</w:t>
    </w:r>
    <w:proofErr w:type="spellEnd"/>
    <w:r w:rsidRPr="001570D6">
      <w:rPr>
        <w:rFonts w:ascii="Source Sans Pro" w:hAnsi="Source Sans Pro"/>
        <w:bCs/>
        <w:i/>
        <w:color w:val="000000"/>
        <w:sz w:val="16"/>
        <w:szCs w:val="16"/>
        <w:lang w:val="en-US" w:eastAsia="pl-PL"/>
      </w:rPr>
      <w:t xml:space="preserve"> for Research and Conservation of Monuments</w:t>
    </w:r>
    <w:r w:rsidRPr="001570D6">
      <w:rPr>
        <w:rFonts w:ascii="Source Sans Pro" w:hAnsi="Source Sans Pro"/>
        <w:bCs/>
        <w:i/>
        <w:sz w:val="16"/>
        <w:szCs w:val="16"/>
        <w:lang w:val="en-US" w:eastAsia="pl-PL"/>
      </w:rPr>
      <w:t>”</w:t>
    </w:r>
    <w:r w:rsidRPr="001570D6">
      <w:rPr>
        <w:rFonts w:ascii="Source Sans Pro" w:hAnsi="Source Sans Pro"/>
        <w:bCs/>
        <w:i/>
        <w:color w:val="000000"/>
        <w:sz w:val="16"/>
        <w:szCs w:val="16"/>
        <w:lang w:val="en-US" w:eastAsia="pl-PL"/>
      </w:rPr>
      <w:t xml:space="preserve"> </w:t>
    </w:r>
  </w:p>
  <w:p w14:paraId="411035CE" w14:textId="77777777" w:rsidR="001570D6" w:rsidRPr="001570D6" w:rsidRDefault="001570D6" w:rsidP="001570D6">
    <w:pPr>
      <w:spacing w:line="276" w:lineRule="auto"/>
      <w:jc w:val="center"/>
      <w:rPr>
        <w:rFonts w:ascii="Source Sans Pro" w:hAnsi="Source Sans Pro"/>
        <w:bCs/>
        <w:i/>
        <w:color w:val="000000"/>
        <w:sz w:val="16"/>
        <w:szCs w:val="16"/>
        <w:lang w:eastAsia="pl-PL"/>
      </w:rPr>
    </w:pPr>
    <w:r w:rsidRPr="001570D6">
      <w:rPr>
        <w:rFonts w:ascii="Source Sans Pro" w:hAnsi="Source Sans Pro"/>
        <w:bCs/>
        <w:i/>
        <w:sz w:val="16"/>
        <w:szCs w:val="16"/>
        <w:lang w:eastAsia="pl-PL"/>
      </w:rPr>
      <w:t>„</w:t>
    </w:r>
    <w:r w:rsidRPr="001570D6">
      <w:rPr>
        <w:rFonts w:ascii="Source Sans Pro" w:hAnsi="Source Sans Pro"/>
        <w:bCs/>
        <w:i/>
        <w:color w:val="000000"/>
        <w:sz w:val="16"/>
        <w:szCs w:val="16"/>
        <w:lang w:eastAsia="pl-PL"/>
      </w:rPr>
      <w:t>Stworzenie regionalnych centrów badań i konserwacji zabytków”</w:t>
    </w:r>
  </w:p>
  <w:p w14:paraId="08A75FA8" w14:textId="77777777" w:rsidR="001570D6" w:rsidRPr="006E40AB" w:rsidRDefault="001570D6" w:rsidP="00783B8A">
    <w:pPr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036473"/>
    <w:rsid w:val="000467FA"/>
    <w:rsid w:val="000A0B72"/>
    <w:rsid w:val="00101489"/>
    <w:rsid w:val="001074F2"/>
    <w:rsid w:val="00124A59"/>
    <w:rsid w:val="0012698B"/>
    <w:rsid w:val="00133040"/>
    <w:rsid w:val="00141C70"/>
    <w:rsid w:val="001570D6"/>
    <w:rsid w:val="00186BFF"/>
    <w:rsid w:val="001913CE"/>
    <w:rsid w:val="001A10BF"/>
    <w:rsid w:val="001B19ED"/>
    <w:rsid w:val="001C70A2"/>
    <w:rsid w:val="001D1307"/>
    <w:rsid w:val="001E3F37"/>
    <w:rsid w:val="00213FE8"/>
    <w:rsid w:val="002152B1"/>
    <w:rsid w:val="00223861"/>
    <w:rsid w:val="0023534F"/>
    <w:rsid w:val="00254C4E"/>
    <w:rsid w:val="002B612C"/>
    <w:rsid w:val="002B688C"/>
    <w:rsid w:val="002D27E7"/>
    <w:rsid w:val="002D7788"/>
    <w:rsid w:val="002E2996"/>
    <w:rsid w:val="0031236B"/>
    <w:rsid w:val="0032364D"/>
    <w:rsid w:val="00344D68"/>
    <w:rsid w:val="00347FBB"/>
    <w:rsid w:val="00350F41"/>
    <w:rsid w:val="00376AFE"/>
    <w:rsid w:val="003876F2"/>
    <w:rsid w:val="00411F35"/>
    <w:rsid w:val="004130BE"/>
    <w:rsid w:val="00413B1E"/>
    <w:rsid w:val="00462D91"/>
    <w:rsid w:val="004918EB"/>
    <w:rsid w:val="004D1B82"/>
    <w:rsid w:val="004D34D7"/>
    <w:rsid w:val="004F11D7"/>
    <w:rsid w:val="004F1D03"/>
    <w:rsid w:val="00515919"/>
    <w:rsid w:val="005169A6"/>
    <w:rsid w:val="005250BC"/>
    <w:rsid w:val="005A04FC"/>
    <w:rsid w:val="00641872"/>
    <w:rsid w:val="00656078"/>
    <w:rsid w:val="006832CE"/>
    <w:rsid w:val="00697B8A"/>
    <w:rsid w:val="006C71C7"/>
    <w:rsid w:val="006E6851"/>
    <w:rsid w:val="00722BE1"/>
    <w:rsid w:val="00777E4E"/>
    <w:rsid w:val="00783B8A"/>
    <w:rsid w:val="00791235"/>
    <w:rsid w:val="007B556F"/>
    <w:rsid w:val="007D455E"/>
    <w:rsid w:val="007D5D8F"/>
    <w:rsid w:val="007F0372"/>
    <w:rsid w:val="0081110A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95342"/>
    <w:rsid w:val="00AA46BB"/>
    <w:rsid w:val="00AB0654"/>
    <w:rsid w:val="00AC2650"/>
    <w:rsid w:val="00AF0128"/>
    <w:rsid w:val="00AF0EDA"/>
    <w:rsid w:val="00B170DD"/>
    <w:rsid w:val="00B30C0F"/>
    <w:rsid w:val="00B54D88"/>
    <w:rsid w:val="00B6198A"/>
    <w:rsid w:val="00B64CCD"/>
    <w:rsid w:val="00B66D4A"/>
    <w:rsid w:val="00B75898"/>
    <w:rsid w:val="00B853CA"/>
    <w:rsid w:val="00BA46F4"/>
    <w:rsid w:val="00BB7855"/>
    <w:rsid w:val="00C51014"/>
    <w:rsid w:val="00CB6D9F"/>
    <w:rsid w:val="00CE4497"/>
    <w:rsid w:val="00D271B2"/>
    <w:rsid w:val="00D616BC"/>
    <w:rsid w:val="00D63B4C"/>
    <w:rsid w:val="00D75F45"/>
    <w:rsid w:val="00D81535"/>
    <w:rsid w:val="00DC4FC0"/>
    <w:rsid w:val="00DE4517"/>
    <w:rsid w:val="00E10D54"/>
    <w:rsid w:val="00E34FD9"/>
    <w:rsid w:val="00E35647"/>
    <w:rsid w:val="00E4593F"/>
    <w:rsid w:val="00E66B2C"/>
    <w:rsid w:val="00E67BA5"/>
    <w:rsid w:val="00E76E50"/>
    <w:rsid w:val="00E87EC8"/>
    <w:rsid w:val="00E91034"/>
    <w:rsid w:val="00EA0EA4"/>
    <w:rsid w:val="00EE3DB5"/>
    <w:rsid w:val="00F03562"/>
    <w:rsid w:val="00F05B94"/>
    <w:rsid w:val="00F926B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46B2-D6FE-40FA-90AC-DA0E057C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6</cp:revision>
  <dcterms:created xsi:type="dcterms:W3CDTF">2020-11-19T06:21:00Z</dcterms:created>
  <dcterms:modified xsi:type="dcterms:W3CDTF">2020-12-17T10:26:00Z</dcterms:modified>
</cp:coreProperties>
</file>