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52" w:rsidRPr="000B69F4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D50B9C">
        <w:rPr>
          <w:rFonts w:ascii="Cambria" w:eastAsia="Times New Roman" w:hAnsi="Cambria" w:cs="Times New Roman"/>
          <w:b/>
          <w:sz w:val="24"/>
          <w:szCs w:val="24"/>
          <w:lang w:eastAsia="pl-PL"/>
        </w:rPr>
        <w:t>11</w:t>
      </w: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95625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SWZ</w:t>
      </w:r>
    </w:p>
    <w:p w:rsidR="00956252" w:rsidRPr="00956252" w:rsidRDefault="00956252" w:rsidP="0095625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Hlk72242995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wniosku Wykonawcy o przeprowadzenie wizji lokalnej</w:t>
      </w:r>
    </w:p>
    <w:bookmarkEnd w:id="1"/>
    <w:p w:rsidR="00956252" w:rsidRPr="00956252" w:rsidRDefault="00956252" w:rsidP="00956252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956252">
        <w:rPr>
          <w:rFonts w:ascii="Cambria" w:eastAsia="Calibri" w:hAnsi="Cambria" w:cs="Arial"/>
          <w:bCs/>
          <w:sz w:val="24"/>
          <w:szCs w:val="24"/>
        </w:rPr>
        <w:t>(Znak sprawy:</w:t>
      </w:r>
      <w:r w:rsidRPr="00956252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D50B9C">
        <w:rPr>
          <w:rFonts w:ascii="Cambria" w:hAnsi="Cambria"/>
          <w:b/>
        </w:rPr>
        <w:t>MBG.261.1.22</w:t>
      </w:r>
      <w:r w:rsidRPr="00956252">
        <w:rPr>
          <w:rFonts w:ascii="Cambria" w:eastAsia="Calibri" w:hAnsi="Cambria" w:cs="Arial"/>
          <w:sz w:val="24"/>
          <w:szCs w:val="24"/>
        </w:rPr>
        <w:t>)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956252">
        <w:rPr>
          <w:rFonts w:ascii="Cambria" w:eastAsia="Calibri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sz w:val="24"/>
          <w:szCs w:val="24"/>
          <w:u w:val="single"/>
        </w:rPr>
        <w:t>reprezentowany przez: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  <w:r w:rsidRPr="00956252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956252" w:rsidRPr="00956252" w:rsidRDefault="00956252" w:rsidP="00956252">
      <w:pPr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b/>
        </w:rPr>
      </w:pPr>
    </w:p>
    <w:p w:rsidR="00956252" w:rsidRPr="00956252" w:rsidRDefault="00956252" w:rsidP="00956252">
      <w:pPr>
        <w:spacing w:after="0"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95625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WNIOSEK O PRZEPROWADZENIE WIZJI LOKALNEJ 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50B9C" w:rsidRPr="005C477E" w:rsidRDefault="00956252" w:rsidP="00D50B9C">
      <w:pPr>
        <w:spacing w:line="276" w:lineRule="auto"/>
        <w:jc w:val="both"/>
        <w:rPr>
          <w:rStyle w:val="Pogrubienie"/>
          <w:rFonts w:ascii="Cambria" w:hAnsi="Cambria"/>
          <w:color w:val="000000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 xml:space="preserve">Ja, niżej podpisany, reprezentując firmę, której nazwa jest wskazana powyżej, jako upoważniony na piśmie lub wpisany w odpowiednich dokumentach rejestrowych, </w:t>
      </w:r>
      <w:r w:rsidRPr="00956252">
        <w:rPr>
          <w:rFonts w:ascii="Cambria" w:eastAsia="Calibri" w:hAnsi="Cambria" w:cs="Times New Roman"/>
          <w:sz w:val="24"/>
          <w:szCs w:val="24"/>
        </w:rPr>
        <w:br/>
        <w:t xml:space="preserve">w imieniu reprezentowanej przeze mnie firmy wnoszę o odbycie wizji lokalnej na obiekcie, </w:t>
      </w:r>
      <w:r>
        <w:rPr>
          <w:rFonts w:ascii="Cambria" w:eastAsia="Calibri" w:hAnsi="Cambria" w:cs="Times New Roman"/>
          <w:sz w:val="24"/>
          <w:szCs w:val="24"/>
        </w:rPr>
        <w:t>będącym</w:t>
      </w:r>
      <w:r w:rsidRPr="00956252">
        <w:rPr>
          <w:rFonts w:ascii="Cambria" w:eastAsia="Calibri" w:hAnsi="Cambria" w:cs="Times New Roman"/>
          <w:sz w:val="24"/>
          <w:szCs w:val="24"/>
        </w:rPr>
        <w:t xml:space="preserve"> przedmiotem</w:t>
      </w:r>
      <w:r>
        <w:rPr>
          <w:rFonts w:ascii="Cambria" w:eastAsia="Calibri" w:hAnsi="Cambria" w:cs="Times New Roman"/>
          <w:sz w:val="24"/>
          <w:szCs w:val="24"/>
        </w:rPr>
        <w:t xml:space="preserve"> zamówienia pn.</w:t>
      </w:r>
      <w:r w:rsidRPr="00956252">
        <w:rPr>
          <w:rFonts w:ascii="Cambria" w:eastAsia="Calibri" w:hAnsi="Cambria" w:cs="Times New Roman"/>
          <w:sz w:val="24"/>
          <w:szCs w:val="24"/>
        </w:rPr>
        <w:t xml:space="preserve"> </w:t>
      </w:r>
      <w:r w:rsidR="00D50B9C">
        <w:rPr>
          <w:rFonts w:ascii="Cambria" w:hAnsi="Cambria"/>
          <w:sz w:val="24"/>
          <w:szCs w:val="24"/>
        </w:rPr>
        <w:t>„</w:t>
      </w:r>
      <w:r w:rsidR="00D50B9C" w:rsidRPr="008252C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Przekształcenie </w:t>
      </w:r>
      <w:r w:rsidR="00D50B9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="00D50B9C" w:rsidRPr="008252C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i adaptacja budynku magazynowego na potrzeby Centrum Badań </w:t>
      </w:r>
      <w:r w:rsidR="00D50B9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="00D50B9C" w:rsidRPr="008252C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i Konserwacji Zabytków położonego w Choroszczy przy ulicy Pałacowej</w:t>
      </w:r>
      <w:r w:rsidR="00D50B9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”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Proponuję odbycie wizji lokalnej w dniu ………………………, w godzinach …………………</w:t>
      </w:r>
      <w:r>
        <w:rPr>
          <w:rFonts w:ascii="Cambria" w:eastAsia="Calibri" w:hAnsi="Cambria" w:cs="Times New Roman"/>
          <w:sz w:val="24"/>
          <w:szCs w:val="24"/>
        </w:rPr>
        <w:t>….. .</w:t>
      </w:r>
    </w:p>
    <w:p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C4BBD" w:rsidRDefault="0036697A"/>
    <w:sectPr w:rsidR="00FC4BBD" w:rsidSect="00D21F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02" w:rsidRDefault="00AD4302" w:rsidP="00956252">
      <w:pPr>
        <w:spacing w:after="0" w:line="240" w:lineRule="auto"/>
      </w:pPr>
      <w:r>
        <w:separator/>
      </w:r>
    </w:p>
  </w:endnote>
  <w:endnote w:type="continuationSeparator" w:id="0">
    <w:p w:rsidR="00AD4302" w:rsidRDefault="00AD4302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Pr="00956252" w:rsidRDefault="00956252" w:rsidP="00956252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 w:rsidR="00D50B9C">
      <w:rPr>
        <w:rFonts w:ascii="Cambria" w:eastAsia="Calibri" w:hAnsi="Cambria" w:cs="Times New Roman"/>
        <w:sz w:val="20"/>
        <w:szCs w:val="20"/>
        <w:bdr w:val="single" w:sz="4" w:space="0" w:color="auto"/>
      </w:rPr>
      <w:t>11</w:t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SWZ – Wzór wniosku Wykonawcy o przeprowadzenie wizji lokalnej </w:t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36697A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1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956252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36697A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1</w:t>
    </w:r>
    <w:r w:rsidR="00D21F20" w:rsidRPr="00956252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  <w:p w:rsidR="00956252" w:rsidRDefault="00956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02" w:rsidRDefault="00AD4302" w:rsidP="00956252">
      <w:pPr>
        <w:spacing w:after="0" w:line="240" w:lineRule="auto"/>
      </w:pPr>
      <w:r>
        <w:separator/>
      </w:r>
    </w:p>
  </w:footnote>
  <w:footnote w:type="continuationSeparator" w:id="0">
    <w:p w:rsidR="00AD4302" w:rsidRDefault="00AD4302" w:rsidP="0095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9C" w:rsidRDefault="00D50B9C" w:rsidP="00D50B9C">
    <w:pPr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  <w:r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>
          <wp:extent cx="4124325" cy="52387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B9C" w:rsidRPr="009B1D93" w:rsidRDefault="00D50B9C" w:rsidP="00D50B9C">
    <w:pPr>
      <w:spacing w:after="0" w:line="276" w:lineRule="auto"/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9B1D93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Cross-border Cooperation Programme Poland-Belarus-Ukraine 2014-2020 financed by the European Union</w:t>
    </w:r>
  </w:p>
  <w:p w:rsidR="00D50B9C" w:rsidRPr="009B1D93" w:rsidRDefault="00D50B9C" w:rsidP="00D50B9C">
    <w:pPr>
      <w:spacing w:after="0" w:line="276" w:lineRule="auto"/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9B1D93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:rsidR="00D50B9C" w:rsidRPr="009B1D93" w:rsidRDefault="00D50B9C" w:rsidP="00D50B9C">
    <w:pPr>
      <w:spacing w:after="0" w:line="276" w:lineRule="auto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9B1D93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9B1D93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Construction of regional Centres for Research and Conservation of Monuments</w:t>
    </w:r>
    <w:r w:rsidRPr="009B1D93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  <w:r w:rsidRPr="009B1D93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</w:t>
    </w:r>
  </w:p>
  <w:p w:rsidR="00D50B9C" w:rsidRPr="009B1D93" w:rsidRDefault="00D50B9C" w:rsidP="00D50B9C">
    <w:pPr>
      <w:spacing w:after="0" w:line="276" w:lineRule="auto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9B1D93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9B1D93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:rsidR="00956252" w:rsidRDefault="00956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2"/>
    <w:rsid w:val="000B69F4"/>
    <w:rsid w:val="001846EA"/>
    <w:rsid w:val="001F7C36"/>
    <w:rsid w:val="0036697A"/>
    <w:rsid w:val="00956252"/>
    <w:rsid w:val="00AD4302"/>
    <w:rsid w:val="00B159DA"/>
    <w:rsid w:val="00CC419C"/>
    <w:rsid w:val="00D21F20"/>
    <w:rsid w:val="00D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F486-573B-488E-BAE5-8CE9689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52"/>
  </w:style>
  <w:style w:type="paragraph" w:styleId="Stopka">
    <w:name w:val="footer"/>
    <w:basedOn w:val="Normalny"/>
    <w:link w:val="Stopka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52"/>
  </w:style>
  <w:style w:type="paragraph" w:styleId="Tekstdymka">
    <w:name w:val="Balloon Text"/>
    <w:basedOn w:val="Normalny"/>
    <w:link w:val="TekstdymkaZnak"/>
    <w:uiPriority w:val="99"/>
    <w:semiHidden/>
    <w:unhideWhenUsed/>
    <w:rsid w:val="00D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9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5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Katarzyna Gawryluk</cp:lastModifiedBy>
  <cp:revision>2</cp:revision>
  <dcterms:created xsi:type="dcterms:W3CDTF">2022-02-16T12:29:00Z</dcterms:created>
  <dcterms:modified xsi:type="dcterms:W3CDTF">2022-02-16T12:29:00Z</dcterms:modified>
</cp:coreProperties>
</file>